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44EF1FD0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874A50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Video Producer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37A60446" w14:textId="05A69BD9" w:rsidR="00AD4F59" w:rsidRPr="00410454" w:rsidRDefault="00F77DBA" w:rsidP="00AD4F59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 w:rsidR="00122DFA">
              <w:rPr>
                <w:rFonts w:ascii="Calibri" w:hAnsi="Calibri" w:cs="Calibri"/>
                <w:sz w:val="20"/>
              </w:rPr>
              <w:t xml:space="preserve">Video Producer </w:t>
            </w:r>
            <w:r w:rsidR="00831A90">
              <w:rPr>
                <w:rFonts w:ascii="Calibri" w:hAnsi="Calibri" w:cs="Calibri"/>
                <w:sz w:val="20"/>
              </w:rPr>
              <w:t xml:space="preserve">is verantwoordelijk voor </w:t>
            </w:r>
            <w:r w:rsidR="00E83443">
              <w:rPr>
                <w:rFonts w:ascii="Calibri" w:hAnsi="Calibri" w:cs="Calibri"/>
                <w:sz w:val="20"/>
              </w:rPr>
              <w:t>het organiseren</w:t>
            </w:r>
            <w:r w:rsidR="00DC474D">
              <w:rPr>
                <w:rFonts w:ascii="Calibri" w:hAnsi="Calibri" w:cs="Calibri"/>
                <w:sz w:val="20"/>
              </w:rPr>
              <w:t>,</w:t>
            </w:r>
            <w:r w:rsidR="00E83443">
              <w:rPr>
                <w:rFonts w:ascii="Calibri" w:hAnsi="Calibri" w:cs="Calibri"/>
                <w:sz w:val="20"/>
              </w:rPr>
              <w:t xml:space="preserve"> realiseren </w:t>
            </w:r>
            <w:r w:rsidR="00DC474D">
              <w:rPr>
                <w:rFonts w:ascii="Calibri" w:hAnsi="Calibri" w:cs="Calibri"/>
                <w:sz w:val="20"/>
              </w:rPr>
              <w:t xml:space="preserve">en opleveren </w:t>
            </w:r>
            <w:r w:rsidR="00E83443">
              <w:rPr>
                <w:rFonts w:ascii="Calibri" w:hAnsi="Calibri" w:cs="Calibri"/>
                <w:sz w:val="20"/>
              </w:rPr>
              <w:t>van audiovisuele producties</w:t>
            </w:r>
            <w:r w:rsidR="006D1C98">
              <w:rPr>
                <w:rFonts w:ascii="Calibri" w:hAnsi="Calibri" w:cs="Calibri"/>
                <w:sz w:val="20"/>
              </w:rPr>
              <w:t>/content</w:t>
            </w:r>
            <w:r w:rsidR="003C0B94">
              <w:rPr>
                <w:rFonts w:ascii="Calibri" w:hAnsi="Calibri" w:cs="Calibri"/>
                <w:sz w:val="20"/>
              </w:rPr>
              <w:t>.</w:t>
            </w:r>
            <w:r w:rsidR="00CC78F5">
              <w:rPr>
                <w:rFonts w:ascii="Calibri" w:hAnsi="Calibri" w:cs="Calibri"/>
                <w:sz w:val="20"/>
              </w:rPr>
              <w:t xml:space="preserve"> </w:t>
            </w:r>
            <w:r w:rsidR="00ED4BD3">
              <w:rPr>
                <w:rFonts w:ascii="Calibri" w:hAnsi="Calibri" w:cs="Calibri"/>
                <w:sz w:val="20"/>
              </w:rPr>
              <w:t xml:space="preserve">Kan daarbij </w:t>
            </w:r>
            <w:r w:rsidR="00CC78F5" w:rsidRPr="00410454">
              <w:rPr>
                <w:rFonts w:ascii="Calibri" w:hAnsi="Calibri" w:cs="Calibri"/>
                <w:sz w:val="20"/>
              </w:rPr>
              <w:t xml:space="preserve">een bijdrage leveren aan  commerciële </w:t>
            </w:r>
            <w:proofErr w:type="spellStart"/>
            <w:r w:rsidR="00CC78F5" w:rsidRPr="00410454">
              <w:rPr>
                <w:rFonts w:ascii="Calibri" w:hAnsi="Calibri" w:cs="Calibri"/>
                <w:sz w:val="20"/>
              </w:rPr>
              <w:t>branded</w:t>
            </w:r>
            <w:proofErr w:type="spellEnd"/>
            <w:r w:rsidR="00CC78F5" w:rsidRPr="00410454">
              <w:rPr>
                <w:rFonts w:ascii="Calibri" w:hAnsi="Calibri" w:cs="Calibri"/>
                <w:sz w:val="20"/>
              </w:rPr>
              <w:t xml:space="preserve"> online en </w:t>
            </w:r>
            <w:proofErr w:type="spellStart"/>
            <w:r w:rsidR="00CC78F5" w:rsidRPr="00410454">
              <w:rPr>
                <w:rFonts w:ascii="Calibri" w:hAnsi="Calibri" w:cs="Calibri"/>
                <w:sz w:val="20"/>
              </w:rPr>
              <w:t>social</w:t>
            </w:r>
            <w:proofErr w:type="spellEnd"/>
            <w:r w:rsidR="00CC78F5" w:rsidRPr="00410454">
              <w:rPr>
                <w:rFonts w:ascii="Calibri" w:hAnsi="Calibri" w:cs="Calibri"/>
                <w:sz w:val="20"/>
              </w:rPr>
              <w:t xml:space="preserve"> media videocontent voor de diverse kanalen en/of platforms.</w:t>
            </w:r>
          </w:p>
          <w:p w14:paraId="50945286" w14:textId="77777777" w:rsidR="00330B26" w:rsidRDefault="00330B26" w:rsidP="00AD4F59">
            <w:pPr>
              <w:rPr>
                <w:rFonts w:ascii="Calibri" w:hAnsi="Calibri" w:cs="Calibri"/>
                <w:sz w:val="20"/>
              </w:rPr>
            </w:pPr>
          </w:p>
          <w:p w14:paraId="6783228E" w14:textId="5F3F0C05" w:rsidR="00F77DBA" w:rsidRPr="00FB04E2" w:rsidRDefault="00831A90" w:rsidP="00F77DB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De Video Producer ontvangt hiërarchisch leiding </w:t>
            </w:r>
            <w:r w:rsidR="001C02F3">
              <w:rPr>
                <w:rFonts w:ascii="Calibri" w:hAnsi="Calibri" w:cs="Calibri"/>
                <w:sz w:val="20"/>
              </w:rPr>
              <w:t>van de Art Direct</w:t>
            </w:r>
            <w:r w:rsidR="00245C95">
              <w:rPr>
                <w:rFonts w:ascii="Calibri" w:hAnsi="Calibri" w:cs="Calibri"/>
                <w:sz w:val="20"/>
              </w:rPr>
              <w:t>or</w:t>
            </w:r>
            <w:r w:rsidR="001C02F3">
              <w:rPr>
                <w:rFonts w:ascii="Calibri" w:hAnsi="Calibri" w:cs="Calibri"/>
                <w:sz w:val="20"/>
              </w:rPr>
              <w:t xml:space="preserve">. De Video Producer geeft zelf </w:t>
            </w:r>
            <w:r w:rsidR="003B078C">
              <w:rPr>
                <w:rFonts w:ascii="Calibri" w:hAnsi="Calibri" w:cs="Calibri"/>
                <w:sz w:val="20"/>
              </w:rPr>
              <w:t>functioneel leiding aan medewerkers</w:t>
            </w:r>
            <w:r w:rsidR="00E04E07">
              <w:rPr>
                <w:rFonts w:ascii="Calibri" w:hAnsi="Calibri" w:cs="Calibri"/>
                <w:sz w:val="20"/>
              </w:rPr>
              <w:t xml:space="preserve"> door de coördinatie van werkzaamheden</w:t>
            </w:r>
            <w:r w:rsidR="003B078C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1ED485FF" w:rsidR="000177B0" w:rsidRPr="00FB04E2" w:rsidRDefault="00122DFA" w:rsidP="000177B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Het </w:t>
            </w:r>
            <w:r w:rsidRPr="00AD4F59">
              <w:rPr>
                <w:rFonts w:ascii="Calibri" w:hAnsi="Calibri" w:cs="Calibri"/>
                <w:sz w:val="20"/>
              </w:rPr>
              <w:t xml:space="preserve">(laten) produceren, vormgeven en opleveren </w:t>
            </w:r>
            <w:r w:rsidR="00172846">
              <w:rPr>
                <w:rFonts w:ascii="Calibri" w:hAnsi="Calibri" w:cs="Calibri"/>
                <w:sz w:val="20"/>
              </w:rPr>
              <w:t xml:space="preserve">van alle video content </w:t>
            </w:r>
            <w:r w:rsidR="0093710D">
              <w:rPr>
                <w:rFonts w:ascii="Calibri" w:hAnsi="Calibri" w:cs="Calibri"/>
                <w:sz w:val="20"/>
              </w:rPr>
              <w:t xml:space="preserve">conform de </w:t>
            </w:r>
            <w:r w:rsidR="006C1D5E">
              <w:rPr>
                <w:rFonts w:ascii="Calibri" w:hAnsi="Calibri" w:cs="Calibri"/>
                <w:sz w:val="20"/>
              </w:rPr>
              <w:t>(</w:t>
            </w:r>
            <w:proofErr w:type="spellStart"/>
            <w:r w:rsidR="0093710D">
              <w:rPr>
                <w:rFonts w:ascii="Calibri" w:hAnsi="Calibri" w:cs="Calibri"/>
                <w:sz w:val="20"/>
              </w:rPr>
              <w:t>inter</w:t>
            </w:r>
            <w:proofErr w:type="spellEnd"/>
            <w:r w:rsidR="006C1D5E">
              <w:rPr>
                <w:rFonts w:ascii="Calibri" w:hAnsi="Calibri" w:cs="Calibri"/>
                <w:sz w:val="20"/>
              </w:rPr>
              <w:t>)</w:t>
            </w:r>
            <w:r w:rsidR="0093710D">
              <w:rPr>
                <w:rFonts w:ascii="Calibri" w:hAnsi="Calibri" w:cs="Calibri"/>
                <w:sz w:val="20"/>
              </w:rPr>
              <w:t>nationale richtlijnen</w:t>
            </w:r>
            <w:r w:rsidR="006C1D5E">
              <w:rPr>
                <w:rFonts w:ascii="Calibri" w:hAnsi="Calibri" w:cs="Calibri"/>
                <w:sz w:val="20"/>
              </w:rPr>
              <w:t>, wet</w:t>
            </w:r>
            <w:r w:rsidR="00010838">
              <w:rPr>
                <w:rFonts w:ascii="Calibri" w:hAnsi="Calibri" w:cs="Calibri"/>
                <w:sz w:val="20"/>
              </w:rPr>
              <w:t>- en regelgeving</w:t>
            </w:r>
            <w:r w:rsidR="0093710D">
              <w:rPr>
                <w:rFonts w:ascii="Calibri" w:hAnsi="Calibri" w:cs="Calibri"/>
                <w:sz w:val="20"/>
              </w:rPr>
              <w:t xml:space="preserve"> en de redactionele formule.</w:t>
            </w:r>
          </w:p>
        </w:tc>
      </w:tr>
    </w:tbl>
    <w:p w14:paraId="082D1E93" w14:textId="03CE113B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2DE61E10" w:rsidR="009F48C7" w:rsidRPr="002C2635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A222EE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Video</w:t>
            </w:r>
            <w:r w:rsidR="00E20C83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producties </w:t>
            </w:r>
            <w:r w:rsidR="00524FE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organiseren en realiseren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3F1EEDFB" w:rsidR="00A52789" w:rsidRPr="002C2635" w:rsidRDefault="00D80AB5" w:rsidP="008315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Videoproducties zijn georganiseerd en gerealiseerd, </w:t>
            </w:r>
            <w:r w:rsidR="00922F3D">
              <w:rPr>
                <w:rFonts w:ascii="Calibri" w:hAnsi="Calibri" w:cs="Calibri"/>
                <w:i/>
                <w:sz w:val="20"/>
              </w:rPr>
              <w:t xml:space="preserve">zodanig dat </w:t>
            </w:r>
            <w:r w:rsidR="0055343B">
              <w:rPr>
                <w:rFonts w:ascii="Calibri" w:hAnsi="Calibri" w:cs="Calibri"/>
                <w:i/>
                <w:sz w:val="20"/>
              </w:rPr>
              <w:t>videoproducties tot stand zijn gekomen conform afspraak en dat alle benodigde facilit</w:t>
            </w:r>
            <w:r w:rsidR="00253950">
              <w:rPr>
                <w:rFonts w:ascii="Calibri" w:hAnsi="Calibri" w:cs="Calibri"/>
                <w:i/>
                <w:sz w:val="20"/>
              </w:rPr>
              <w:t xml:space="preserve">eiten, materialen en mensen tijdig beschikbaar zijn. </w:t>
            </w:r>
          </w:p>
        </w:tc>
        <w:tc>
          <w:tcPr>
            <w:tcW w:w="3296" w:type="pct"/>
          </w:tcPr>
          <w:p w14:paraId="256BAB74" w14:textId="77777777" w:rsidR="00DC28A1" w:rsidRPr="00C9448A" w:rsidRDefault="00DC28A1" w:rsidP="00DC28A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9448A">
              <w:rPr>
                <w:rFonts w:ascii="Calibri" w:hAnsi="Calibri" w:cs="Calibri"/>
                <w:sz w:val="20"/>
              </w:rPr>
              <w:t>Volg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9448A">
              <w:rPr>
                <w:rFonts w:ascii="Calibri" w:hAnsi="Calibri" w:cs="Calibri"/>
                <w:sz w:val="20"/>
              </w:rPr>
              <w:t xml:space="preserve"> trends en ontwikkelingen op de videomarkt en (internationaal) concurrerende merken en op cross-mediaal gebied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E9D41BB" w14:textId="77777777" w:rsidR="00DC28A1" w:rsidRPr="00C9448A" w:rsidRDefault="00DC28A1" w:rsidP="00DC28A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Vertaalt</w:t>
            </w:r>
            <w:r w:rsidRPr="00C9448A">
              <w:rPr>
                <w:rFonts w:ascii="Calibri" w:hAnsi="Calibri" w:cs="Calibri"/>
                <w:sz w:val="20"/>
              </w:rPr>
              <w:t xml:space="preserve"> trends en ontwikkelingen naar onderwerpen voor cross-mediale </w:t>
            </w:r>
            <w:r>
              <w:rPr>
                <w:rFonts w:ascii="Calibri" w:hAnsi="Calibri" w:cs="Calibri"/>
                <w:sz w:val="20"/>
              </w:rPr>
              <w:t>videocontent</w:t>
            </w:r>
            <w:r w:rsidRPr="00C9448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en -producties.</w:t>
            </w:r>
            <w:r w:rsidRPr="00C9448A">
              <w:rPr>
                <w:rFonts w:ascii="Calibri" w:hAnsi="Calibri" w:cs="Calibri"/>
                <w:sz w:val="20"/>
              </w:rPr>
              <w:t xml:space="preserve"> </w:t>
            </w:r>
          </w:p>
          <w:p w14:paraId="0F4D0185" w14:textId="0575698F" w:rsidR="00F77DBA" w:rsidRDefault="00241B28" w:rsidP="00F77DB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</w:t>
            </w:r>
            <w:r w:rsidR="00106B10">
              <w:rPr>
                <w:rFonts w:ascii="Calibri" w:hAnsi="Calibri" w:cs="Calibri"/>
                <w:sz w:val="20"/>
              </w:rPr>
              <w:t xml:space="preserve">zorg voor </w:t>
            </w:r>
            <w:r w:rsidR="00872A47">
              <w:rPr>
                <w:rFonts w:ascii="Calibri" w:hAnsi="Calibri" w:cs="Calibri"/>
                <w:sz w:val="20"/>
              </w:rPr>
              <w:t xml:space="preserve">het volledige proces van </w:t>
            </w:r>
            <w:r w:rsidR="00106B10">
              <w:rPr>
                <w:rFonts w:ascii="Calibri" w:hAnsi="Calibri" w:cs="Calibri"/>
                <w:sz w:val="20"/>
              </w:rPr>
              <w:t xml:space="preserve">de </w:t>
            </w:r>
            <w:r w:rsidR="00872A47">
              <w:rPr>
                <w:rFonts w:ascii="Calibri" w:hAnsi="Calibri" w:cs="Calibri"/>
                <w:sz w:val="20"/>
              </w:rPr>
              <w:t>videoproducties.</w:t>
            </w:r>
          </w:p>
          <w:p w14:paraId="40244336" w14:textId="0655146E" w:rsidR="00C9448A" w:rsidRPr="00C9448A" w:rsidRDefault="00A4220D" w:rsidP="00C9448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Levert een bijdrage</w:t>
            </w:r>
            <w:r w:rsidR="00C9448A" w:rsidRPr="00C9448A">
              <w:rPr>
                <w:rFonts w:ascii="Calibri" w:hAnsi="Calibri" w:cs="Calibri"/>
                <w:sz w:val="20"/>
              </w:rPr>
              <w:t xml:space="preserve"> aan </w:t>
            </w:r>
            <w:r w:rsidRPr="00C9448A">
              <w:rPr>
                <w:rFonts w:ascii="Calibri" w:hAnsi="Calibri" w:cs="Calibri"/>
                <w:sz w:val="20"/>
              </w:rPr>
              <w:t>commerciële</w:t>
            </w:r>
            <w:r w:rsidR="00C9448A" w:rsidRPr="00C9448A">
              <w:rPr>
                <w:rFonts w:ascii="Calibri" w:hAnsi="Calibri" w:cs="Calibri"/>
                <w:sz w:val="20"/>
              </w:rPr>
              <w:t xml:space="preserve"> producties op het gebied van productie begeleiding, camera/licht en gel</w:t>
            </w:r>
            <w:r>
              <w:rPr>
                <w:rFonts w:ascii="Calibri" w:hAnsi="Calibri" w:cs="Calibri"/>
                <w:sz w:val="20"/>
              </w:rPr>
              <w:t>uid.</w:t>
            </w:r>
          </w:p>
          <w:p w14:paraId="4A334DC7" w14:textId="2922D668" w:rsidR="00C9448A" w:rsidRDefault="00106B10" w:rsidP="00A4220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zorg </w:t>
            </w:r>
            <w:r w:rsidR="00C9448A" w:rsidRPr="00C9448A">
              <w:rPr>
                <w:rFonts w:ascii="Calibri" w:hAnsi="Calibri" w:cs="Calibri"/>
                <w:sz w:val="20"/>
              </w:rPr>
              <w:t xml:space="preserve">voor de post-productie: zoals montage, </w:t>
            </w:r>
            <w:proofErr w:type="spellStart"/>
            <w:r w:rsidR="00C9448A" w:rsidRPr="00C9448A">
              <w:rPr>
                <w:rFonts w:ascii="Calibri" w:hAnsi="Calibri" w:cs="Calibri"/>
                <w:sz w:val="20"/>
              </w:rPr>
              <w:t>color</w:t>
            </w:r>
            <w:proofErr w:type="spellEnd"/>
            <w:r w:rsidR="00C9448A" w:rsidRPr="00C9448A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9448A" w:rsidRPr="00C9448A">
              <w:rPr>
                <w:rFonts w:ascii="Calibri" w:hAnsi="Calibri" w:cs="Calibri"/>
                <w:sz w:val="20"/>
              </w:rPr>
              <w:t>grading</w:t>
            </w:r>
            <w:proofErr w:type="spellEnd"/>
            <w:r w:rsidR="00C9448A" w:rsidRPr="00C9448A">
              <w:rPr>
                <w:rFonts w:ascii="Calibri" w:hAnsi="Calibri" w:cs="Calibri"/>
                <w:sz w:val="20"/>
              </w:rPr>
              <w:t xml:space="preserve">, effecten, animatie, grafisch ontwerp voor de </w:t>
            </w:r>
            <w:r w:rsidR="00C9448A" w:rsidRPr="00A4220D">
              <w:rPr>
                <w:rFonts w:ascii="Calibri" w:hAnsi="Calibri" w:cs="Calibri"/>
                <w:sz w:val="20"/>
              </w:rPr>
              <w:t xml:space="preserve">videoprojecten </w:t>
            </w:r>
            <w:r>
              <w:rPr>
                <w:rFonts w:ascii="Calibri" w:hAnsi="Calibri" w:cs="Calibri"/>
                <w:sz w:val="20"/>
              </w:rPr>
              <w:t xml:space="preserve">en </w:t>
            </w:r>
            <w:r w:rsidR="00C9448A" w:rsidRPr="00A4220D">
              <w:rPr>
                <w:rFonts w:ascii="Calibri" w:hAnsi="Calibri" w:cs="Calibri"/>
                <w:sz w:val="20"/>
              </w:rPr>
              <w:t xml:space="preserve">op aanvraag voor </w:t>
            </w:r>
            <w:r w:rsidR="00A4220D" w:rsidRPr="00A4220D">
              <w:rPr>
                <w:rFonts w:ascii="Calibri" w:hAnsi="Calibri" w:cs="Calibri"/>
                <w:sz w:val="20"/>
              </w:rPr>
              <w:t>commerciële</w:t>
            </w:r>
            <w:r w:rsidR="00C9448A" w:rsidRPr="00A4220D">
              <w:rPr>
                <w:rFonts w:ascii="Calibri" w:hAnsi="Calibri" w:cs="Calibri"/>
                <w:sz w:val="20"/>
              </w:rPr>
              <w:t xml:space="preserve"> </w:t>
            </w:r>
            <w:r w:rsidR="00CF09F6" w:rsidRPr="00A4220D">
              <w:rPr>
                <w:rFonts w:ascii="Calibri" w:hAnsi="Calibri" w:cs="Calibri"/>
                <w:sz w:val="20"/>
              </w:rPr>
              <w:t>videoprojecten</w:t>
            </w:r>
            <w:r w:rsidR="00A4220D">
              <w:rPr>
                <w:rFonts w:ascii="Calibri" w:hAnsi="Calibri" w:cs="Calibri"/>
                <w:sz w:val="20"/>
              </w:rPr>
              <w:t>.</w:t>
            </w:r>
          </w:p>
          <w:p w14:paraId="1D1B6053" w14:textId="589F4802" w:rsidR="00A4220D" w:rsidRDefault="00A4220D" w:rsidP="00A4220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Fungeert als aanspreekpunt voor re</w:t>
            </w:r>
            <w:r w:rsidR="00C66171">
              <w:rPr>
                <w:rFonts w:ascii="Calibri" w:hAnsi="Calibri" w:cs="Calibri"/>
                <w:sz w:val="20"/>
              </w:rPr>
              <w:t>dacties op het gebied van videoproducties.</w:t>
            </w:r>
          </w:p>
          <w:p w14:paraId="017E497F" w14:textId="729F4644" w:rsidR="00C66171" w:rsidRDefault="009C5E65" w:rsidP="00A4220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Beheert het materiaal bij het draaien van videoproducties en/of huurt extern materiaal in.</w:t>
            </w:r>
          </w:p>
          <w:p w14:paraId="324A29AF" w14:textId="1E6D5088" w:rsidR="009C5E65" w:rsidRDefault="009C5E65" w:rsidP="00A4220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 een planning op</w:t>
            </w:r>
            <w:r w:rsidR="00AD7700">
              <w:rPr>
                <w:rFonts w:ascii="Calibri" w:hAnsi="Calibri" w:cs="Calibri"/>
                <w:sz w:val="20"/>
              </w:rPr>
              <w:t xml:space="preserve"> en bewaakt deze.</w:t>
            </w:r>
          </w:p>
          <w:p w14:paraId="4B56F939" w14:textId="050C6AA7" w:rsidR="00C66171" w:rsidRPr="00CF09F6" w:rsidRDefault="00AD7700" w:rsidP="00C6617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Verzorgt rapportages van redactionele video’s en rapporteert wekelijks aan de leidinggevende.</w:t>
            </w:r>
          </w:p>
          <w:p w14:paraId="535AC477" w14:textId="38220874" w:rsidR="00A802CA" w:rsidRPr="00001B90" w:rsidRDefault="00CF09F6" w:rsidP="00A802C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tijdens</w:t>
            </w:r>
            <w:r w:rsidR="00C9448A" w:rsidRPr="00C9448A">
              <w:rPr>
                <w:rFonts w:ascii="Calibri" w:hAnsi="Calibri" w:cs="Calibri"/>
                <w:sz w:val="20"/>
              </w:rPr>
              <w:t xml:space="preserve"> het gehele productieproces zorg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C9448A" w:rsidRPr="00C9448A">
              <w:rPr>
                <w:rFonts w:ascii="Calibri" w:hAnsi="Calibri" w:cs="Calibri"/>
                <w:sz w:val="20"/>
              </w:rPr>
              <w:t>voor</w:t>
            </w:r>
            <w:r>
              <w:rPr>
                <w:rFonts w:ascii="Calibri" w:hAnsi="Calibri" w:cs="Calibri"/>
                <w:sz w:val="20"/>
              </w:rPr>
              <w:t xml:space="preserve"> het</w:t>
            </w:r>
            <w:r w:rsidR="00C9448A" w:rsidRPr="00C9448A">
              <w:rPr>
                <w:rFonts w:ascii="Calibri" w:hAnsi="Calibri" w:cs="Calibri"/>
                <w:sz w:val="20"/>
              </w:rPr>
              <w:t xml:space="preserve"> halen van de deadlines</w:t>
            </w:r>
            <w:r>
              <w:rPr>
                <w:rFonts w:ascii="Calibri" w:hAnsi="Calibri" w:cs="Calibri"/>
                <w:sz w:val="20"/>
              </w:rPr>
              <w:t xml:space="preserve"> en een</w:t>
            </w:r>
            <w:r w:rsidR="00C9448A" w:rsidRPr="00C9448A">
              <w:rPr>
                <w:rFonts w:ascii="Calibri" w:hAnsi="Calibri" w:cs="Calibri"/>
                <w:sz w:val="20"/>
              </w:rPr>
              <w:t xml:space="preserve"> correcte communicatie tussen de merken en freelancers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E96D2A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74750F7C" w:rsidR="00BD6D7E" w:rsidRPr="002C2635" w:rsidRDefault="00A222EE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Strategie </w:t>
            </w:r>
            <w:r w:rsidR="00826D3D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mede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ontwikkelen en</w:t>
            </w:r>
            <w:r w:rsidR="00F77DBA" w:rsidRPr="002C263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realiseren</w:t>
            </w:r>
          </w:p>
        </w:tc>
      </w:tr>
      <w:tr w:rsidR="00BD6D7E" w:rsidRPr="00E96D2A" w14:paraId="6BD4C8AF" w14:textId="77777777" w:rsidTr="00CB4E6E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20979B6A" w14:textId="55A8AC44" w:rsidR="00BD6D7E" w:rsidRPr="002C2635" w:rsidRDefault="0004228D" w:rsidP="0044282A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lastRenderedPageBreak/>
              <w:t xml:space="preserve">Strategie is </w:t>
            </w:r>
            <w:r w:rsidR="00E27AD7">
              <w:rPr>
                <w:rFonts w:ascii="Calibri" w:hAnsi="Calibri" w:cs="Calibri"/>
                <w:i/>
                <w:sz w:val="20"/>
              </w:rPr>
              <w:t xml:space="preserve">mede </w:t>
            </w:r>
            <w:r>
              <w:rPr>
                <w:rFonts w:ascii="Calibri" w:hAnsi="Calibri" w:cs="Calibri"/>
                <w:i/>
                <w:sz w:val="20"/>
              </w:rPr>
              <w:t>ontwikkeld en gere</w:t>
            </w:r>
            <w:r w:rsidR="00EE6CB3">
              <w:rPr>
                <w:rFonts w:ascii="Calibri" w:hAnsi="Calibri" w:cs="Calibri"/>
                <w:i/>
                <w:sz w:val="20"/>
              </w:rPr>
              <w:t xml:space="preserve">aliseerd, </w:t>
            </w:r>
            <w:r w:rsidR="00677A22" w:rsidRPr="00010C05">
              <w:rPr>
                <w:rFonts w:ascii="Calibri" w:hAnsi="Calibri" w:cs="Calibri"/>
                <w:i/>
                <w:sz w:val="20"/>
              </w:rPr>
              <w:t>dusdanig dat er sturing is gegeven aan tijdig opgeleverde vi</w:t>
            </w:r>
            <w:r w:rsidR="00677A22">
              <w:rPr>
                <w:rFonts w:ascii="Calibri" w:hAnsi="Calibri" w:cs="Calibri"/>
                <w:i/>
                <w:sz w:val="20"/>
              </w:rPr>
              <w:t>deo</w:t>
            </w:r>
            <w:r w:rsidR="00677A22" w:rsidRPr="00010C05">
              <w:rPr>
                <w:rFonts w:ascii="Calibri" w:hAnsi="Calibri" w:cs="Calibri"/>
                <w:i/>
                <w:sz w:val="20"/>
              </w:rPr>
              <w:t>producties die aansluiten bij</w:t>
            </w:r>
            <w:r w:rsidR="00677A22">
              <w:rPr>
                <w:rFonts w:ascii="Calibri" w:hAnsi="Calibri" w:cs="Calibri"/>
                <w:i/>
                <w:sz w:val="20"/>
              </w:rPr>
              <w:t xml:space="preserve"> de</w:t>
            </w:r>
            <w:r w:rsidR="00677A22" w:rsidRPr="00010C05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677A22">
              <w:rPr>
                <w:rFonts w:ascii="Calibri" w:hAnsi="Calibri" w:cs="Calibri"/>
                <w:i/>
                <w:sz w:val="20"/>
              </w:rPr>
              <w:t xml:space="preserve">strategie, </w:t>
            </w:r>
            <w:r w:rsidR="00677A22" w:rsidRPr="00010C05">
              <w:rPr>
                <w:rFonts w:ascii="Calibri" w:hAnsi="Calibri" w:cs="Calibri"/>
                <w:i/>
                <w:sz w:val="20"/>
              </w:rPr>
              <w:t>doelstellingen en actuele ontwikkelingen.</w:t>
            </w:r>
          </w:p>
        </w:tc>
        <w:tc>
          <w:tcPr>
            <w:tcW w:w="3296" w:type="pct"/>
          </w:tcPr>
          <w:p w14:paraId="36A172F9" w14:textId="4FDD64AF" w:rsidR="002712F7" w:rsidRPr="002712F7" w:rsidRDefault="00876536" w:rsidP="002712F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Levert een bijdrage aan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 de strategie op het gebied van </w:t>
            </w:r>
            <w:r w:rsidR="002712F7">
              <w:rPr>
                <w:rFonts w:ascii="Calibri" w:hAnsi="Calibri" w:cs="Calibri"/>
                <w:sz w:val="20"/>
              </w:rPr>
              <w:t xml:space="preserve">de </w:t>
            </w:r>
            <w:r w:rsidR="002712F7" w:rsidRPr="002712F7">
              <w:rPr>
                <w:rFonts w:ascii="Calibri" w:hAnsi="Calibri" w:cs="Calibri"/>
                <w:sz w:val="20"/>
              </w:rPr>
              <w:t>video content</w:t>
            </w:r>
            <w:r w:rsidR="00AC30EB">
              <w:rPr>
                <w:rFonts w:ascii="Calibri" w:hAnsi="Calibri" w:cs="Calibri"/>
                <w:sz w:val="20"/>
              </w:rPr>
              <w:t>,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 in afstemming met de afdeling</w:t>
            </w:r>
            <w:r w:rsidR="002712F7">
              <w:rPr>
                <w:rFonts w:ascii="Calibri" w:hAnsi="Calibri" w:cs="Calibri"/>
                <w:sz w:val="20"/>
              </w:rPr>
              <w:t>en</w:t>
            </w:r>
            <w:r w:rsidR="00D33799">
              <w:rPr>
                <w:rFonts w:ascii="Calibri" w:hAnsi="Calibri" w:cs="Calibri"/>
                <w:sz w:val="20"/>
              </w:rPr>
              <w:t>.</w:t>
            </w:r>
          </w:p>
          <w:p w14:paraId="6AC49B43" w14:textId="5EA09A05" w:rsidR="002712F7" w:rsidRPr="002712F7" w:rsidRDefault="00D33799" w:rsidP="002712F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Levert een bijdrage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 aan brainstorm meetings op het gebied van </w:t>
            </w:r>
            <w:r>
              <w:rPr>
                <w:rFonts w:ascii="Calibri" w:hAnsi="Calibri" w:cs="Calibri"/>
                <w:sz w:val="20"/>
              </w:rPr>
              <w:t xml:space="preserve">video 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content en </w:t>
            </w:r>
            <w:r w:rsidRPr="002712F7">
              <w:rPr>
                <w:rFonts w:ascii="Calibri" w:hAnsi="Calibri" w:cs="Calibri"/>
                <w:sz w:val="20"/>
              </w:rPr>
              <w:t>commerciële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 video content formats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112730E" w14:textId="40C0BDD3" w:rsidR="00AE5755" w:rsidRPr="00365378" w:rsidRDefault="00D33799" w:rsidP="003653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Beheert en bewaakt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de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 tijdsinvestering en inzet van de beschikbare middelen voor het maken van </w:t>
            </w:r>
            <w:r>
              <w:rPr>
                <w:rFonts w:ascii="Calibri" w:hAnsi="Calibri" w:cs="Calibri"/>
                <w:sz w:val="20"/>
              </w:rPr>
              <w:t>video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 content en </w:t>
            </w:r>
            <w:r w:rsidRPr="002712F7">
              <w:rPr>
                <w:rFonts w:ascii="Calibri" w:hAnsi="Calibri" w:cs="Calibri"/>
                <w:sz w:val="20"/>
              </w:rPr>
              <w:t>commerciële</w:t>
            </w:r>
            <w:r w:rsidR="002712F7" w:rsidRPr="002712F7">
              <w:rPr>
                <w:rFonts w:ascii="Calibri" w:hAnsi="Calibri" w:cs="Calibri"/>
                <w:sz w:val="20"/>
              </w:rPr>
              <w:t xml:space="preserve"> video content (op </w:t>
            </w:r>
            <w:r w:rsidRPr="002712F7">
              <w:rPr>
                <w:rFonts w:ascii="Calibri" w:hAnsi="Calibri" w:cs="Calibri"/>
                <w:sz w:val="20"/>
              </w:rPr>
              <w:t>projectbasis</w:t>
            </w:r>
            <w:r w:rsidR="002712F7" w:rsidRPr="002712F7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D805B5" w:rsidRPr="00E96D2A" w14:paraId="2408A06D" w14:textId="77777777" w:rsidTr="0090310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B407D02" w14:textId="3A7852DE" w:rsidR="00D805B5" w:rsidRPr="002C2635" w:rsidRDefault="00D805B5" w:rsidP="00903102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7356B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Medewerkers aansturen en ondersteunen</w:t>
            </w:r>
          </w:p>
        </w:tc>
      </w:tr>
      <w:tr w:rsidR="00D805B5" w:rsidRPr="00E96D2A" w14:paraId="66B2FBF9" w14:textId="77777777" w:rsidTr="0090310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9FF423F" w14:textId="2A919E20" w:rsidR="00D805B5" w:rsidRPr="002C2635" w:rsidRDefault="00C47950" w:rsidP="00903102">
            <w:pPr>
              <w:rPr>
                <w:rFonts w:ascii="Calibri" w:hAnsi="Calibri" w:cs="Calibri"/>
                <w:sz w:val="20"/>
              </w:rPr>
            </w:pPr>
            <w:r w:rsidRPr="00C47950">
              <w:rPr>
                <w:rFonts w:ascii="Calibri" w:hAnsi="Calibri" w:cs="Calibri"/>
                <w:bCs/>
                <w:i/>
                <w:sz w:val="20"/>
              </w:rPr>
              <w:t xml:space="preserve">Medewerkers zijn voldoende ondersteund, betrokken, gemotiveerd en hebben </w:t>
            </w:r>
            <w:r w:rsidR="004169D4">
              <w:rPr>
                <w:rFonts w:ascii="Calibri" w:hAnsi="Calibri" w:cs="Calibri"/>
                <w:bCs/>
                <w:i/>
                <w:sz w:val="20"/>
              </w:rPr>
              <w:t>de</w:t>
            </w:r>
            <w:r w:rsidR="00F067D3"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="004169D4">
              <w:rPr>
                <w:rFonts w:ascii="Calibri" w:hAnsi="Calibri" w:cs="Calibri"/>
                <w:bCs/>
                <w:i/>
                <w:sz w:val="20"/>
              </w:rPr>
              <w:t>afgesproken doels</w:t>
            </w:r>
            <w:r w:rsidR="00F067D3">
              <w:rPr>
                <w:rFonts w:ascii="Calibri" w:hAnsi="Calibri" w:cs="Calibri"/>
                <w:bCs/>
                <w:i/>
                <w:sz w:val="20"/>
              </w:rPr>
              <w:t>tellingen behaald</w:t>
            </w:r>
            <w:r w:rsidRPr="00C4795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4116CF34" w14:textId="365D240E" w:rsidR="00D805B5" w:rsidRDefault="00962191" w:rsidP="0090310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Ondersteunt, begeleidt en stuurt mede medewerkers aan met betrekking tot </w:t>
            </w:r>
            <w:r w:rsidR="00967F3B">
              <w:rPr>
                <w:rFonts w:ascii="Calibri" w:hAnsi="Calibri" w:cs="Calibri"/>
                <w:sz w:val="20"/>
              </w:rPr>
              <w:t>video content.</w:t>
            </w:r>
          </w:p>
          <w:p w14:paraId="74A19664" w14:textId="600BE6B8" w:rsidR="00967F3B" w:rsidRDefault="00967F3B" w:rsidP="0090310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Is verantwoordelijk voor het afstemmen van de werkzaamheden met andere afdelingen.</w:t>
            </w:r>
          </w:p>
          <w:p w14:paraId="4670ECD2" w14:textId="19B9D2EC" w:rsidR="00967F3B" w:rsidRDefault="00967F3B" w:rsidP="0090310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de redactionele formule en -beleid over en bewaakt de merkwaarden binnen het videoproject.</w:t>
            </w:r>
          </w:p>
          <w:p w14:paraId="3DFF79A5" w14:textId="2E45D813" w:rsidR="00967F3B" w:rsidRDefault="00967F3B" w:rsidP="0090310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</w:t>
            </w:r>
            <w:r w:rsidR="009209B6">
              <w:rPr>
                <w:rFonts w:ascii="Calibri" w:hAnsi="Calibri" w:cs="Calibri"/>
                <w:sz w:val="20"/>
              </w:rPr>
              <w:t xml:space="preserve">per productie </w:t>
            </w:r>
            <w:r>
              <w:rPr>
                <w:rFonts w:ascii="Calibri" w:hAnsi="Calibri" w:cs="Calibri"/>
                <w:sz w:val="20"/>
              </w:rPr>
              <w:t xml:space="preserve">zorg voor een optimale inrichting en kwalitatieve en kwantitatieve bezetting van het team. </w:t>
            </w:r>
          </w:p>
          <w:p w14:paraId="2317E4D8" w14:textId="64A96F36" w:rsidR="00CB5646" w:rsidRPr="00F531B3" w:rsidRDefault="008B53C3" w:rsidP="00F531B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Initieert, controleert en bewaakt de video contentplanning en bewaakt de tijdsbesteding en voortgang van het team.</w:t>
            </w:r>
          </w:p>
        </w:tc>
      </w:tr>
      <w:tr w:rsidR="00D805B5" w:rsidRPr="00E96D2A" w14:paraId="28418489" w14:textId="77777777" w:rsidTr="0090310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20EAE4D" w14:textId="56A49FF2" w:rsidR="00D805B5" w:rsidRPr="002C2635" w:rsidRDefault="00D805B5" w:rsidP="00903102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7356B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 opbouwen en onderhouden</w:t>
            </w:r>
          </w:p>
        </w:tc>
      </w:tr>
      <w:tr w:rsidR="00D805B5" w:rsidRPr="00E96D2A" w14:paraId="47404B07" w14:textId="77777777" w:rsidTr="0090310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48636F6" w14:textId="60549468" w:rsidR="006F0B0D" w:rsidRPr="00F531B3" w:rsidRDefault="006F0B0D" w:rsidP="00903102">
            <w:pPr>
              <w:rPr>
                <w:rFonts w:ascii="Calibri" w:hAnsi="Calibri" w:cs="Calibri"/>
                <w:bCs/>
                <w:i/>
                <w:sz w:val="20"/>
              </w:rPr>
            </w:pPr>
            <w:r w:rsidRPr="006F0B0D">
              <w:rPr>
                <w:rFonts w:ascii="Calibri" w:hAnsi="Calibri" w:cs="Calibri"/>
                <w:bCs/>
                <w:i/>
                <w:sz w:val="20"/>
              </w:rPr>
              <w:t>Netwerk opgebouwd en onderhouden, zodanig dat er een kwantitatief en kwalitatief goed netwerk is waarin op een effectieve wijze betrouwbaar nieuws is gegaard.</w:t>
            </w:r>
          </w:p>
        </w:tc>
        <w:tc>
          <w:tcPr>
            <w:tcW w:w="3296" w:type="pct"/>
          </w:tcPr>
          <w:p w14:paraId="7873EBC2" w14:textId="77777777" w:rsidR="00BB6794" w:rsidRPr="00BB6794" w:rsidRDefault="00BB6794" w:rsidP="00BB679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B6794">
              <w:rPr>
                <w:rFonts w:ascii="Calibri" w:hAnsi="Calibri" w:cs="Calibri"/>
                <w:sz w:val="20"/>
              </w:rPr>
              <w:t xml:space="preserve">Beweegt zich actief in netwerken die zicht of invloed hebben op de ontwikkelingen binnen het specifieke aandachtgebied. </w:t>
            </w:r>
          </w:p>
          <w:p w14:paraId="2A598496" w14:textId="17CF5799" w:rsidR="00D805B5" w:rsidRPr="00F531B3" w:rsidRDefault="00BB6794" w:rsidP="0090310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B6794">
              <w:rPr>
                <w:rFonts w:ascii="Calibri" w:hAnsi="Calibri" w:cs="Calibri"/>
                <w:sz w:val="20"/>
              </w:rPr>
              <w:t>Onderhoudt regelmatig contact met sleutelfiguren.</w:t>
            </w:r>
          </w:p>
        </w:tc>
      </w:tr>
    </w:tbl>
    <w:p w14:paraId="088B31E6" w14:textId="77777777" w:rsidR="00D805B5" w:rsidRPr="00E96D2A" w:rsidRDefault="00D805B5" w:rsidP="00D805B5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5F05FCAD" w14:textId="77777777" w:rsidR="00D805B5" w:rsidRPr="00E96D2A" w:rsidRDefault="00D805B5" w:rsidP="00D805B5">
      <w:pPr>
        <w:rPr>
          <w:rFonts w:asciiTheme="minorHAnsi" w:hAnsiTheme="minorHAnsi" w:cstheme="minorHAnsi"/>
          <w:sz w:val="20"/>
        </w:rPr>
      </w:pPr>
    </w:p>
    <w:p w14:paraId="03BB5490" w14:textId="77777777" w:rsidR="00D805B5" w:rsidRPr="00E96D2A" w:rsidRDefault="00D805B5" w:rsidP="00D805B5">
      <w:pPr>
        <w:rPr>
          <w:rFonts w:asciiTheme="minorHAnsi" w:hAnsiTheme="minorHAnsi" w:cstheme="minorHAnsi"/>
          <w:sz w:val="20"/>
        </w:rPr>
      </w:pPr>
    </w:p>
    <w:p w14:paraId="76E09DB2" w14:textId="267639C6" w:rsidR="00D805B5" w:rsidRPr="00E96D2A" w:rsidRDefault="00D805B5" w:rsidP="00D805B5">
      <w:pPr>
        <w:rPr>
          <w:rFonts w:asciiTheme="minorHAnsi" w:hAnsiTheme="minorHAnsi" w:cstheme="minorHAnsi"/>
          <w:b/>
          <w:smallCaps/>
          <w:color w:val="203B71"/>
          <w:sz w:val="20"/>
        </w:rPr>
      </w:pPr>
      <w:r w:rsidRPr="00E96D2A">
        <w:rPr>
          <w:rFonts w:asciiTheme="minorHAnsi" w:hAnsiTheme="minorHAnsi" w:cstheme="minorHAnsi"/>
          <w:b/>
          <w:smallCaps/>
          <w:color w:val="203B71"/>
          <w:sz w:val="20"/>
        </w:rPr>
        <w:br w:type="page"/>
      </w:r>
    </w:p>
    <w:p w14:paraId="333A3278" w14:textId="555DF65A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3EB18AA6" w14:textId="630ADFD7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6"/>
        <w:gridCol w:w="5667"/>
        <w:gridCol w:w="5813"/>
      </w:tblGrid>
      <w:tr w:rsidR="00C54457" w:rsidRPr="00E96D2A" w14:paraId="755A555A" w14:textId="77777777" w:rsidTr="00DF6BC3">
        <w:trPr>
          <w:trHeight w:hRule="exact" w:val="684"/>
        </w:trPr>
        <w:tc>
          <w:tcPr>
            <w:tcW w:w="824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C20E822" w14:textId="77777777" w:rsidR="00C54457" w:rsidRPr="002C2635" w:rsidRDefault="00C54457" w:rsidP="00CF359D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2061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CFF90C3" w14:textId="77777777" w:rsidR="00C54457" w:rsidRPr="002C2635" w:rsidRDefault="00C54457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760508A9" w:rsidR="00C54457" w:rsidRPr="002C2635" w:rsidRDefault="004D4096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Video Producer</w:t>
            </w:r>
            <w:r w:rsidR="00C54457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B</w:t>
            </w:r>
          </w:p>
        </w:tc>
        <w:tc>
          <w:tcPr>
            <w:tcW w:w="2114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F82C05D" w14:textId="77777777" w:rsidR="00C54457" w:rsidRPr="002C2635" w:rsidRDefault="00C54457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61A9072" w14:textId="5F1DBA51" w:rsidR="00C54457" w:rsidRPr="002C2635" w:rsidRDefault="004D4096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Video Producer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C54457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A</w:t>
            </w:r>
          </w:p>
        </w:tc>
      </w:tr>
      <w:tr w:rsidR="00C54457" w:rsidRPr="002C2635" w14:paraId="6C52AC31" w14:textId="77777777" w:rsidTr="00DF6BC3">
        <w:trPr>
          <w:trHeight w:val="983"/>
        </w:trPr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5894CBE" w14:textId="278C69EB" w:rsidR="00C54457" w:rsidRPr="002C2635" w:rsidRDefault="00C54457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C54457" w:rsidRPr="002C2635" w:rsidRDefault="00C54457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2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36928C" w14:textId="1527F0CC" w:rsidR="00900F5C" w:rsidRPr="00837CB7" w:rsidRDefault="00837CB7" w:rsidP="0087653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37CB7">
              <w:rPr>
                <w:rFonts w:ascii="Calibri" w:hAnsi="Calibri" w:cs="Calibri"/>
                <w:color w:val="auto"/>
                <w:sz w:val="20"/>
                <w:szCs w:val="20"/>
              </w:rPr>
              <w:t>Stuurt voornamelijk operationele videoproducties aan.</w:t>
            </w:r>
          </w:p>
          <w:p w14:paraId="4E90CC8F" w14:textId="7B44CB42" w:rsidR="00876536" w:rsidRPr="00876536" w:rsidRDefault="00876536" w:rsidP="0087653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76536">
              <w:rPr>
                <w:rFonts w:ascii="Calibri" w:hAnsi="Calibri" w:cs="Calibri"/>
                <w:sz w:val="20"/>
              </w:rPr>
              <w:t>Levert een bijdrage aan de strategie op het gebied van de video content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B4916B1" w14:textId="2043C37C" w:rsidR="009328BE" w:rsidRPr="009529E6" w:rsidRDefault="007A5A95" w:rsidP="009529E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529E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Neemt deel aan </w:t>
            </w:r>
            <w:r w:rsidR="00F6520B" w:rsidRPr="009529E6">
              <w:rPr>
                <w:rFonts w:ascii="Calibri" w:hAnsi="Calibri" w:cs="Calibri"/>
                <w:color w:val="auto"/>
                <w:sz w:val="20"/>
                <w:szCs w:val="20"/>
              </w:rPr>
              <w:t>afdeling overstijgende</w:t>
            </w:r>
            <w:r w:rsidRPr="009529E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ontwikkelprojecten.</w:t>
            </w:r>
          </w:p>
          <w:p w14:paraId="2797E430" w14:textId="7CA4A771" w:rsidR="007A5A95" w:rsidRDefault="007A5A95" w:rsidP="00D33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A5A95">
              <w:rPr>
                <w:rFonts w:ascii="Calibri" w:hAnsi="Calibri" w:cs="Calibri"/>
                <w:color w:val="auto"/>
                <w:sz w:val="20"/>
                <w:szCs w:val="20"/>
              </w:rPr>
              <w:t>Draagt ideeën/initiatieven aan voor vernieuwing aan de leidinggevende.</w:t>
            </w:r>
          </w:p>
          <w:p w14:paraId="7F7CD873" w14:textId="4AB324DC" w:rsidR="00023EDC" w:rsidRPr="007A5A95" w:rsidRDefault="00023EDC" w:rsidP="00D33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Kan een specifiek aandachtsgebied hebben waarvoor operationele plannen worden gemaakt en uitgevoerd.</w:t>
            </w:r>
          </w:p>
          <w:p w14:paraId="3C65BB12" w14:textId="77777777" w:rsidR="009328BE" w:rsidRDefault="009328BE" w:rsidP="00E323AD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7912D670" w14:textId="3FB8FD5F" w:rsidR="00C54457" w:rsidRPr="002C2635" w:rsidRDefault="00C54457" w:rsidP="00C8742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C8345" w14:textId="36938260" w:rsidR="00DF4B21" w:rsidRPr="00DF4B21" w:rsidRDefault="00DF4B21" w:rsidP="00876536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Stuurt voornamelijk </w:t>
            </w:r>
            <w:r w:rsidRPr="00682849">
              <w:rPr>
                <w:rFonts w:ascii="Calibri" w:hAnsi="Calibri" w:cs="Calibri"/>
                <w:b/>
                <w:bCs/>
                <w:sz w:val="20"/>
              </w:rPr>
              <w:t>gezichtsbepalende videoproducties</w:t>
            </w:r>
            <w:r>
              <w:rPr>
                <w:rFonts w:ascii="Calibri" w:hAnsi="Calibri" w:cs="Calibri"/>
                <w:sz w:val="20"/>
              </w:rPr>
              <w:t xml:space="preserve"> aan</w:t>
            </w:r>
            <w:r w:rsidR="00682849">
              <w:rPr>
                <w:rFonts w:ascii="Calibri" w:hAnsi="Calibri" w:cs="Calibri"/>
                <w:sz w:val="20"/>
              </w:rPr>
              <w:t>.</w:t>
            </w:r>
          </w:p>
          <w:p w14:paraId="7D57EC16" w14:textId="4F1D7D4A" w:rsidR="00876536" w:rsidRPr="00876536" w:rsidRDefault="00284DCC" w:rsidP="00876536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Levert input</w:t>
            </w:r>
            <w:r w:rsidR="00966611">
              <w:rPr>
                <w:rFonts w:ascii="Calibri" w:hAnsi="Calibri" w:cs="Calibri"/>
                <w:b/>
                <w:bCs/>
                <w:sz w:val="20"/>
              </w:rPr>
              <w:t xml:space="preserve"> voor</w:t>
            </w:r>
            <w:r w:rsidR="00682849" w:rsidRPr="00682849">
              <w:rPr>
                <w:rFonts w:ascii="Calibri" w:hAnsi="Calibri" w:cs="Calibri"/>
                <w:b/>
                <w:bCs/>
                <w:sz w:val="20"/>
              </w:rPr>
              <w:t xml:space="preserve"> de </w:t>
            </w:r>
            <w:r w:rsidR="00876536" w:rsidRPr="00682849">
              <w:rPr>
                <w:rFonts w:ascii="Calibri" w:hAnsi="Calibri" w:cs="Calibri"/>
                <w:b/>
                <w:bCs/>
                <w:sz w:val="20"/>
              </w:rPr>
              <w:t>strategie</w:t>
            </w:r>
            <w:r w:rsidR="00876536" w:rsidRPr="00876536">
              <w:rPr>
                <w:rFonts w:ascii="Calibri" w:hAnsi="Calibri" w:cs="Calibri"/>
                <w:sz w:val="20"/>
              </w:rPr>
              <w:t xml:space="preserve"> op het gebied van de video content</w:t>
            </w:r>
            <w:r w:rsidR="00876536">
              <w:rPr>
                <w:rFonts w:ascii="Calibri" w:hAnsi="Calibri" w:cs="Calibri"/>
                <w:sz w:val="20"/>
              </w:rPr>
              <w:t>.</w:t>
            </w:r>
          </w:p>
          <w:p w14:paraId="57899F16" w14:textId="338369B6" w:rsidR="009529E6" w:rsidRPr="00C8742B" w:rsidRDefault="009529E6" w:rsidP="009529E6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C8742B">
              <w:rPr>
                <w:rFonts w:ascii="Calibri" w:hAnsi="Calibri" w:cs="Calibri"/>
                <w:b/>
                <w:bCs/>
                <w:sz w:val="20"/>
              </w:rPr>
              <w:t>Leidt</w:t>
            </w:r>
            <w:r w:rsidRPr="00C8742B">
              <w:rPr>
                <w:rFonts w:ascii="Calibri" w:hAnsi="Calibri" w:cs="Calibri"/>
                <w:sz w:val="20"/>
              </w:rPr>
              <w:t xml:space="preserve"> </w:t>
            </w:r>
            <w:r w:rsidR="00F6520B" w:rsidRPr="00C8742B">
              <w:rPr>
                <w:rFonts w:ascii="Calibri" w:hAnsi="Calibri" w:cs="Calibri"/>
                <w:sz w:val="20"/>
              </w:rPr>
              <w:t>afdeling overstijgende</w:t>
            </w:r>
            <w:r w:rsidRPr="00C8742B">
              <w:rPr>
                <w:rFonts w:ascii="Calibri" w:hAnsi="Calibri" w:cs="Calibri"/>
                <w:sz w:val="20"/>
              </w:rPr>
              <w:t xml:space="preserve"> ontwikkelprojecten of neemt hieraan deel vanuit de expertise. </w:t>
            </w:r>
          </w:p>
          <w:p w14:paraId="14974D01" w14:textId="77777777" w:rsidR="00CB5646" w:rsidRDefault="009529E6" w:rsidP="00CB5646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C8742B">
              <w:rPr>
                <w:rFonts w:ascii="Calibri" w:hAnsi="Calibri" w:cs="Calibri"/>
                <w:sz w:val="20"/>
              </w:rPr>
              <w:t xml:space="preserve">Draagt ideeën/initiatieven aan voor vernieuwing aan de leidinggevende </w:t>
            </w:r>
            <w:r w:rsidRPr="00CF1845">
              <w:rPr>
                <w:rFonts w:ascii="Calibri" w:hAnsi="Calibri" w:cs="Calibri"/>
                <w:b/>
                <w:bCs/>
                <w:sz w:val="20"/>
              </w:rPr>
              <w:t xml:space="preserve">en voert deze eventueel door voor het eigen aandachtsgebied. </w:t>
            </w:r>
          </w:p>
          <w:p w14:paraId="62B97A60" w14:textId="22DF5504" w:rsidR="00C54457" w:rsidRPr="00966611" w:rsidRDefault="00CB5646" w:rsidP="00966611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CB5646">
              <w:rPr>
                <w:rFonts w:ascii="Calibri" w:hAnsi="Calibri" w:cs="Calibri"/>
                <w:b/>
                <w:bCs/>
                <w:sz w:val="20"/>
              </w:rPr>
              <w:t>Optimaliseert het kennisniveau van medewerkers</w:t>
            </w:r>
            <w:r w:rsidR="00F71764">
              <w:rPr>
                <w:rFonts w:ascii="Calibri" w:hAnsi="Calibri" w:cs="Calibri"/>
                <w:b/>
                <w:bCs/>
                <w:sz w:val="20"/>
              </w:rPr>
              <w:t xml:space="preserve"> door </w:t>
            </w:r>
            <w:r w:rsidR="00CD7E1E">
              <w:rPr>
                <w:rFonts w:ascii="Calibri" w:hAnsi="Calibri" w:cs="Calibri"/>
                <w:b/>
                <w:bCs/>
                <w:sz w:val="20"/>
              </w:rPr>
              <w:t xml:space="preserve">het </w:t>
            </w:r>
            <w:r w:rsidR="00F71764">
              <w:rPr>
                <w:rFonts w:ascii="Calibri" w:hAnsi="Calibri" w:cs="Calibri"/>
                <w:b/>
                <w:bCs/>
                <w:sz w:val="20"/>
              </w:rPr>
              <w:t>geven van advies</w:t>
            </w:r>
            <w:r w:rsidR="00966611"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</w:tc>
      </w:tr>
      <w:tr w:rsidR="00C54457" w:rsidRPr="002C2635" w14:paraId="699DEEF8" w14:textId="77777777" w:rsidTr="00DF6BC3">
        <w:trPr>
          <w:trHeight w:val="288"/>
        </w:trPr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AA4B7D5" w14:textId="7C587587" w:rsidR="00C54457" w:rsidRPr="002C2635" w:rsidRDefault="00C54457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2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1C7FA" w14:textId="7FD9976F" w:rsidR="00C54457" w:rsidRPr="002C2635" w:rsidRDefault="0045599B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</w:t>
            </w:r>
            <w:r w:rsidR="00024F89">
              <w:rPr>
                <w:rFonts w:ascii="Calibri" w:hAnsi="Calibri" w:cs="Calibri"/>
                <w:color w:val="auto"/>
                <w:sz w:val="20"/>
                <w:szCs w:val="20"/>
              </w:rPr>
              <w:t>erkzaamheden met een laag tot gemiddeld afbreukrisico.</w:t>
            </w: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D952D" w14:textId="69069D5A" w:rsidR="00C54457" w:rsidRPr="00024F89" w:rsidRDefault="0045599B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</w:t>
            </w:r>
            <w:r w:rsidR="00024F89">
              <w:rPr>
                <w:rFonts w:ascii="Calibri" w:hAnsi="Calibri" w:cs="Calibri"/>
                <w:color w:val="auto"/>
                <w:sz w:val="20"/>
                <w:szCs w:val="20"/>
              </w:rPr>
              <w:t>erkzaamheden</w:t>
            </w:r>
            <w:r w:rsidR="00AA72A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een </w:t>
            </w:r>
            <w:r w:rsidR="00AA72AA" w:rsidRPr="00AA72A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gemiddeld tot hoog</w:t>
            </w:r>
            <w:r w:rsidR="00AA72A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afbreukrisico.</w:t>
            </w:r>
          </w:p>
        </w:tc>
      </w:tr>
      <w:tr w:rsidR="00C54457" w:rsidRPr="002C2635" w14:paraId="126205A2" w14:textId="77777777" w:rsidTr="00160AFA">
        <w:trPr>
          <w:trHeight w:val="492"/>
        </w:trPr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AE58CAA" w14:textId="3B1CDBB8" w:rsidR="00C54457" w:rsidRPr="002C2635" w:rsidRDefault="00C54457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2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B2532" w14:textId="3BC91E14" w:rsidR="00C54457" w:rsidRPr="009B0E5A" w:rsidRDefault="009B0E5A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E5A">
              <w:rPr>
                <w:rFonts w:ascii="Calibri" w:hAnsi="Calibri" w:cs="Calibri"/>
                <w:color w:val="auto"/>
                <w:sz w:val="20"/>
                <w:szCs w:val="20"/>
              </w:rPr>
              <w:t>Onderhoudt een netwerk op een effectieve en efficiënte manier.</w:t>
            </w: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E6D10" w14:textId="4235B746" w:rsidR="00160AFA" w:rsidRPr="00160AFA" w:rsidRDefault="00CB5798" w:rsidP="00160AF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B579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Onderhoudt een netwerk op een effectieve en efficiënte manier </w:t>
            </w:r>
            <w:r w:rsidRPr="00B67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bouwt d</w:t>
            </w:r>
            <w:r w:rsidR="009276B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it</w:t>
            </w:r>
            <w:r w:rsidRPr="00B676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uit</w:t>
            </w:r>
            <w:r w:rsidR="00160A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C54457" w:rsidRPr="002C2635" w14:paraId="5C5DD5AE" w14:textId="77777777" w:rsidTr="00DF6BC3">
        <w:trPr>
          <w:trHeight w:val="288"/>
        </w:trPr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57EDBF6" w14:textId="15BCA639" w:rsidR="00C54457" w:rsidRPr="002C2635" w:rsidRDefault="00C54457" w:rsidP="00CF359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2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3E39B3" w14:textId="50DDE8CF" w:rsidR="00C54457" w:rsidRDefault="00CE02F3" w:rsidP="009A74B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Mbo+</w:t>
            </w:r>
            <w:r w:rsidR="0045153F">
              <w:rPr>
                <w:rFonts w:ascii="Calibri" w:hAnsi="Calibri" w:cs="Calibri"/>
                <w:color w:val="auto"/>
                <w:sz w:val="20"/>
                <w:szCs w:val="20"/>
              </w:rPr>
              <w:t>/hbo</w:t>
            </w:r>
            <w:r w:rsidR="009A74B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A74B3" w:rsidRPr="009A74B3">
              <w:rPr>
                <w:rFonts w:ascii="Calibri" w:hAnsi="Calibri" w:cs="Calibri"/>
                <w:color w:val="auto"/>
                <w:sz w:val="20"/>
                <w:szCs w:val="20"/>
              </w:rPr>
              <w:t>werk- en denkniveau.</w:t>
            </w:r>
          </w:p>
          <w:p w14:paraId="403AB131" w14:textId="77777777" w:rsidR="00B545FA" w:rsidRDefault="00B545FA" w:rsidP="009A74B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</w:t>
            </w:r>
            <w:r w:rsidR="00DB550D">
              <w:rPr>
                <w:rFonts w:ascii="Calibri" w:hAnsi="Calibri" w:cs="Calibri"/>
                <w:color w:val="auto"/>
                <w:sz w:val="20"/>
                <w:szCs w:val="20"/>
              </w:rPr>
              <w:t>van audiovisuele producties.</w:t>
            </w:r>
          </w:p>
          <w:p w14:paraId="40A3A0A4" w14:textId="77777777" w:rsidR="003E5A5D" w:rsidRDefault="003E5A5D" w:rsidP="009A74B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</w:t>
            </w:r>
            <w:r w:rsidR="00C828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2F612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apparatuur en techniek. </w:t>
            </w:r>
            <w:r w:rsidR="00C828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6312ED40" w14:textId="77777777" w:rsidR="00C71DFF" w:rsidRDefault="00C71DFF" w:rsidP="009A74B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projectmanagement.</w:t>
            </w:r>
          </w:p>
          <w:p w14:paraId="0B3B098F" w14:textId="23216F15" w:rsidR="00C71DFF" w:rsidRPr="002C2635" w:rsidRDefault="00C71DFF" w:rsidP="00C71DFF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FFD6B" w14:textId="4A07BCBA" w:rsidR="00C54457" w:rsidRDefault="00BD2F57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Hbo/</w:t>
            </w:r>
            <w:r w:rsidR="002A017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 w:rsidR="009A74B3" w:rsidRPr="00F0044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</w:t>
            </w:r>
            <w:r w:rsidR="00F00446" w:rsidRPr="00F0044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</w:t>
            </w:r>
            <w:r w:rsidR="009A74B3" w:rsidRPr="009A74B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1F682B9B" w14:textId="77777777" w:rsidR="00DB550D" w:rsidRDefault="00DB550D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audiovisuele producties.</w:t>
            </w:r>
          </w:p>
          <w:p w14:paraId="4B76FA5F" w14:textId="77777777" w:rsidR="00C8281C" w:rsidRDefault="00C8281C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</w:t>
            </w:r>
            <w:r w:rsidR="002F6123">
              <w:rPr>
                <w:rFonts w:ascii="Calibri" w:hAnsi="Calibri" w:cs="Calibri"/>
                <w:color w:val="auto"/>
                <w:sz w:val="20"/>
                <w:szCs w:val="20"/>
              </w:rPr>
              <w:t>apparatuur en techniek.</w:t>
            </w:r>
          </w:p>
          <w:p w14:paraId="72EA6154" w14:textId="588D1A19" w:rsidR="00C71DFF" w:rsidRPr="009A74B3" w:rsidRDefault="00C71DFF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projectmanagement.</w:t>
            </w:r>
          </w:p>
        </w:tc>
      </w:tr>
      <w:tr w:rsidR="00C54457" w:rsidRPr="002C2635" w14:paraId="2146EA86" w14:textId="77777777" w:rsidTr="00DF6BC3">
        <w:trPr>
          <w:trHeight w:val="288"/>
        </w:trPr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6DB6761" w14:textId="5D0B2FF6" w:rsidR="00C54457" w:rsidRPr="002C2635" w:rsidRDefault="00C54457" w:rsidP="00CF359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2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57CE7" w14:textId="78699F81" w:rsidR="00C54457" w:rsidRDefault="00C54457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06162642" w14:textId="27BE9BAF" w:rsidR="0094525B" w:rsidRPr="002C2635" w:rsidRDefault="0094525B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Mondelinge</w:t>
            </w:r>
            <w:r w:rsidR="00452625">
              <w:rPr>
                <w:rFonts w:ascii="Calibri" w:hAnsi="Calibri" w:cs="Calibri"/>
                <w:color w:val="auto"/>
                <w:sz w:val="20"/>
                <w:szCs w:val="20"/>
              </w:rPr>
              <w:t>- en schriftelijke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communicatie</w:t>
            </w:r>
          </w:p>
          <w:p w14:paraId="72D5834E" w14:textId="09CA2B92" w:rsidR="00C54457" w:rsidRPr="002C2635" w:rsidRDefault="00463881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Stressbestendigheid</w:t>
            </w:r>
          </w:p>
          <w:p w14:paraId="041B3BEE" w14:textId="20D344FB" w:rsidR="00C54457" w:rsidRPr="002C2635" w:rsidRDefault="00C54457" w:rsidP="0094525B">
            <w:pPr>
              <w:pStyle w:val="Default"/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6BEDA" w14:textId="60266F59" w:rsidR="00C54457" w:rsidRPr="002C2635" w:rsidRDefault="00C54457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736E5B7B" w14:textId="4ECA6DFB" w:rsidR="0094525B" w:rsidRDefault="0094525B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Mondelinge</w:t>
            </w:r>
            <w:r w:rsidR="0045262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- en </w:t>
            </w:r>
            <w:r w:rsidR="00245ACA">
              <w:rPr>
                <w:rFonts w:ascii="Calibri" w:hAnsi="Calibri" w:cs="Calibri"/>
                <w:color w:val="auto"/>
                <w:sz w:val="20"/>
                <w:szCs w:val="20"/>
              </w:rPr>
              <w:t>schriftelijke communicatie</w:t>
            </w:r>
          </w:p>
          <w:p w14:paraId="2A22E1DE" w14:textId="2B02ADD3" w:rsidR="00C54457" w:rsidRPr="0094525B" w:rsidRDefault="0094525B" w:rsidP="0094525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Stressbestendigheid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651C3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6BCF" w14:textId="77777777" w:rsidR="0020314B" w:rsidRDefault="0020314B">
      <w:r>
        <w:separator/>
      </w:r>
    </w:p>
  </w:endnote>
  <w:endnote w:type="continuationSeparator" w:id="0">
    <w:p w14:paraId="37981400" w14:textId="77777777" w:rsidR="0020314B" w:rsidRDefault="0020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451A" w14:textId="77777777" w:rsidR="0020314B" w:rsidRDefault="0020314B">
      <w:r>
        <w:separator/>
      </w:r>
    </w:p>
  </w:footnote>
  <w:footnote w:type="continuationSeparator" w:id="0">
    <w:p w14:paraId="752943B4" w14:textId="77777777" w:rsidR="0020314B" w:rsidRDefault="0020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00C1B2BF" w:rsidR="008D4DDA" w:rsidRPr="00FB04E2" w:rsidRDefault="00122DF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Video Producer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51339EDD" w:rsidR="008D4DDA" w:rsidRPr="00FB04E2" w:rsidRDefault="006D3B3B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24832870" w:rsidR="008D4DDA" w:rsidRPr="00FB04E2" w:rsidRDefault="00915F5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Vormgeving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1DF81468" w:rsidR="008D4DDA" w:rsidRPr="00FB04E2" w:rsidRDefault="006D3B3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9E21F5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8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1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6690864">
    <w:abstractNumId w:val="0"/>
  </w:num>
  <w:num w:numId="2" w16cid:durableId="1456481182">
    <w:abstractNumId w:val="0"/>
  </w:num>
  <w:num w:numId="3" w16cid:durableId="1169753372">
    <w:abstractNumId w:val="13"/>
  </w:num>
  <w:num w:numId="4" w16cid:durableId="352416916">
    <w:abstractNumId w:val="17"/>
  </w:num>
  <w:num w:numId="5" w16cid:durableId="958023586">
    <w:abstractNumId w:val="2"/>
  </w:num>
  <w:num w:numId="6" w16cid:durableId="529533243">
    <w:abstractNumId w:val="20"/>
  </w:num>
  <w:num w:numId="7" w16cid:durableId="1275140296">
    <w:abstractNumId w:val="9"/>
  </w:num>
  <w:num w:numId="8" w16cid:durableId="2059746560">
    <w:abstractNumId w:val="21"/>
  </w:num>
  <w:num w:numId="9" w16cid:durableId="653677513">
    <w:abstractNumId w:val="11"/>
  </w:num>
  <w:num w:numId="10" w16cid:durableId="2076661988">
    <w:abstractNumId w:val="23"/>
  </w:num>
  <w:num w:numId="11" w16cid:durableId="641277515">
    <w:abstractNumId w:val="7"/>
  </w:num>
  <w:num w:numId="12" w16cid:durableId="302585431">
    <w:abstractNumId w:val="4"/>
  </w:num>
  <w:num w:numId="13" w16cid:durableId="196359149">
    <w:abstractNumId w:val="1"/>
  </w:num>
  <w:num w:numId="14" w16cid:durableId="338120118">
    <w:abstractNumId w:val="14"/>
  </w:num>
  <w:num w:numId="15" w16cid:durableId="689112132">
    <w:abstractNumId w:val="12"/>
  </w:num>
  <w:num w:numId="16" w16cid:durableId="1301108973">
    <w:abstractNumId w:val="10"/>
  </w:num>
  <w:num w:numId="17" w16cid:durableId="1166633674">
    <w:abstractNumId w:val="3"/>
  </w:num>
  <w:num w:numId="18" w16cid:durableId="1049256746">
    <w:abstractNumId w:val="19"/>
  </w:num>
  <w:num w:numId="19" w16cid:durableId="1969623921">
    <w:abstractNumId w:val="8"/>
  </w:num>
  <w:num w:numId="20" w16cid:durableId="1591085134">
    <w:abstractNumId w:val="22"/>
  </w:num>
  <w:num w:numId="21" w16cid:durableId="2091581920">
    <w:abstractNumId w:val="16"/>
  </w:num>
  <w:num w:numId="22" w16cid:durableId="162203987">
    <w:abstractNumId w:val="24"/>
  </w:num>
  <w:num w:numId="23" w16cid:durableId="310720365">
    <w:abstractNumId w:val="18"/>
  </w:num>
  <w:num w:numId="24" w16cid:durableId="716509979">
    <w:abstractNumId w:val="15"/>
  </w:num>
  <w:num w:numId="25" w16cid:durableId="325322630">
    <w:abstractNumId w:val="6"/>
  </w:num>
  <w:num w:numId="26" w16cid:durableId="69449764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1B90"/>
    <w:rsid w:val="00002B7E"/>
    <w:rsid w:val="00002C35"/>
    <w:rsid w:val="00006A5E"/>
    <w:rsid w:val="00010838"/>
    <w:rsid w:val="00012716"/>
    <w:rsid w:val="00012C2F"/>
    <w:rsid w:val="000177B0"/>
    <w:rsid w:val="000230B7"/>
    <w:rsid w:val="00023EDC"/>
    <w:rsid w:val="00024F89"/>
    <w:rsid w:val="00025CB0"/>
    <w:rsid w:val="00026329"/>
    <w:rsid w:val="00027185"/>
    <w:rsid w:val="00027BF1"/>
    <w:rsid w:val="00030E20"/>
    <w:rsid w:val="0003147E"/>
    <w:rsid w:val="0003253A"/>
    <w:rsid w:val="00035151"/>
    <w:rsid w:val="00040E9B"/>
    <w:rsid w:val="00041BCD"/>
    <w:rsid w:val="0004228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3FFA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06B10"/>
    <w:rsid w:val="001118C3"/>
    <w:rsid w:val="001141F4"/>
    <w:rsid w:val="00116E3E"/>
    <w:rsid w:val="0011759B"/>
    <w:rsid w:val="00120068"/>
    <w:rsid w:val="00120174"/>
    <w:rsid w:val="0012210B"/>
    <w:rsid w:val="00122B35"/>
    <w:rsid w:val="00122DFA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AFA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2846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258"/>
    <w:rsid w:val="00197A83"/>
    <w:rsid w:val="001A01C2"/>
    <w:rsid w:val="001A14A7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02F3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05C"/>
    <w:rsid w:val="001E3E10"/>
    <w:rsid w:val="001E673A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314B"/>
    <w:rsid w:val="00206261"/>
    <w:rsid w:val="00206973"/>
    <w:rsid w:val="00207E6D"/>
    <w:rsid w:val="00210ADD"/>
    <w:rsid w:val="002115ED"/>
    <w:rsid w:val="002128CC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1B28"/>
    <w:rsid w:val="00243542"/>
    <w:rsid w:val="0024484D"/>
    <w:rsid w:val="00245ACA"/>
    <w:rsid w:val="00245C95"/>
    <w:rsid w:val="00252C02"/>
    <w:rsid w:val="0025339C"/>
    <w:rsid w:val="0025371C"/>
    <w:rsid w:val="002538D8"/>
    <w:rsid w:val="00253950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2F7"/>
    <w:rsid w:val="002716A1"/>
    <w:rsid w:val="0027368E"/>
    <w:rsid w:val="00284DCC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76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123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B26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78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650F"/>
    <w:rsid w:val="003B078C"/>
    <w:rsid w:val="003B1634"/>
    <w:rsid w:val="003B24B9"/>
    <w:rsid w:val="003B3406"/>
    <w:rsid w:val="003B6A3E"/>
    <w:rsid w:val="003B772C"/>
    <w:rsid w:val="003C0B94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E5A5D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0454"/>
    <w:rsid w:val="00412D41"/>
    <w:rsid w:val="00413472"/>
    <w:rsid w:val="004169D4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153F"/>
    <w:rsid w:val="00452625"/>
    <w:rsid w:val="00452A7E"/>
    <w:rsid w:val="00453C51"/>
    <w:rsid w:val="0045599B"/>
    <w:rsid w:val="00455AF9"/>
    <w:rsid w:val="00456E46"/>
    <w:rsid w:val="004608BB"/>
    <w:rsid w:val="004627C4"/>
    <w:rsid w:val="00463269"/>
    <w:rsid w:val="00463881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C1860"/>
    <w:rsid w:val="004C24C6"/>
    <w:rsid w:val="004C2843"/>
    <w:rsid w:val="004C2F34"/>
    <w:rsid w:val="004C36C3"/>
    <w:rsid w:val="004C3DFE"/>
    <w:rsid w:val="004C4921"/>
    <w:rsid w:val="004C607D"/>
    <w:rsid w:val="004D0F91"/>
    <w:rsid w:val="004D4096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CCF"/>
    <w:rsid w:val="00524FE2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343B"/>
    <w:rsid w:val="005542D1"/>
    <w:rsid w:val="00554A72"/>
    <w:rsid w:val="005551E7"/>
    <w:rsid w:val="0055750A"/>
    <w:rsid w:val="00561E32"/>
    <w:rsid w:val="00564B1C"/>
    <w:rsid w:val="00564CD8"/>
    <w:rsid w:val="005650F1"/>
    <w:rsid w:val="0056601F"/>
    <w:rsid w:val="00567516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3959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1C35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56B6"/>
    <w:rsid w:val="00676B10"/>
    <w:rsid w:val="00677A22"/>
    <w:rsid w:val="00677B3B"/>
    <w:rsid w:val="00677EFD"/>
    <w:rsid w:val="00680478"/>
    <w:rsid w:val="006820DF"/>
    <w:rsid w:val="00682849"/>
    <w:rsid w:val="00685059"/>
    <w:rsid w:val="00686C66"/>
    <w:rsid w:val="00695A39"/>
    <w:rsid w:val="00696A39"/>
    <w:rsid w:val="006A1C36"/>
    <w:rsid w:val="006A1DDB"/>
    <w:rsid w:val="006A33E5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1D5E"/>
    <w:rsid w:val="006C333E"/>
    <w:rsid w:val="006C461D"/>
    <w:rsid w:val="006D06C3"/>
    <w:rsid w:val="006D113D"/>
    <w:rsid w:val="006D1C98"/>
    <w:rsid w:val="006D237D"/>
    <w:rsid w:val="006D3B3B"/>
    <w:rsid w:val="006D5C91"/>
    <w:rsid w:val="006D65D9"/>
    <w:rsid w:val="006D737B"/>
    <w:rsid w:val="006E6B82"/>
    <w:rsid w:val="006F01A8"/>
    <w:rsid w:val="006F0B0D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56B7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0688"/>
    <w:rsid w:val="007A418D"/>
    <w:rsid w:val="007A426F"/>
    <w:rsid w:val="007A5A95"/>
    <w:rsid w:val="007A5E8C"/>
    <w:rsid w:val="007A65F8"/>
    <w:rsid w:val="007B02F6"/>
    <w:rsid w:val="007B13E0"/>
    <w:rsid w:val="007B75AE"/>
    <w:rsid w:val="007C14C6"/>
    <w:rsid w:val="007C2752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033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6D3D"/>
    <w:rsid w:val="008272AE"/>
    <w:rsid w:val="00831227"/>
    <w:rsid w:val="00831577"/>
    <w:rsid w:val="00831A90"/>
    <w:rsid w:val="00831D31"/>
    <w:rsid w:val="0083298F"/>
    <w:rsid w:val="008351B8"/>
    <w:rsid w:val="00835B56"/>
    <w:rsid w:val="0083689B"/>
    <w:rsid w:val="00837CB7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2A47"/>
    <w:rsid w:val="00874A50"/>
    <w:rsid w:val="00874C06"/>
    <w:rsid w:val="0087514C"/>
    <w:rsid w:val="0087523F"/>
    <w:rsid w:val="00876536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53C3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0F5C"/>
    <w:rsid w:val="00901C30"/>
    <w:rsid w:val="00902A69"/>
    <w:rsid w:val="00903E7C"/>
    <w:rsid w:val="0091104A"/>
    <w:rsid w:val="00911D70"/>
    <w:rsid w:val="00913555"/>
    <w:rsid w:val="00913A2D"/>
    <w:rsid w:val="00915F51"/>
    <w:rsid w:val="009209B6"/>
    <w:rsid w:val="00922D28"/>
    <w:rsid w:val="00922F3D"/>
    <w:rsid w:val="009234A9"/>
    <w:rsid w:val="009235AE"/>
    <w:rsid w:val="00925029"/>
    <w:rsid w:val="009270E5"/>
    <w:rsid w:val="009271CC"/>
    <w:rsid w:val="009276BE"/>
    <w:rsid w:val="009279E1"/>
    <w:rsid w:val="0093150B"/>
    <w:rsid w:val="009328BE"/>
    <w:rsid w:val="00932CED"/>
    <w:rsid w:val="009330B5"/>
    <w:rsid w:val="00935570"/>
    <w:rsid w:val="00936E1F"/>
    <w:rsid w:val="0093710D"/>
    <w:rsid w:val="00937DE5"/>
    <w:rsid w:val="00940145"/>
    <w:rsid w:val="00941BB1"/>
    <w:rsid w:val="0094241B"/>
    <w:rsid w:val="00943515"/>
    <w:rsid w:val="00943932"/>
    <w:rsid w:val="00943FE5"/>
    <w:rsid w:val="0094525B"/>
    <w:rsid w:val="009452BF"/>
    <w:rsid w:val="0094770B"/>
    <w:rsid w:val="00950F5D"/>
    <w:rsid w:val="009529E6"/>
    <w:rsid w:val="00955394"/>
    <w:rsid w:val="00955D5E"/>
    <w:rsid w:val="00956D73"/>
    <w:rsid w:val="00957847"/>
    <w:rsid w:val="00962191"/>
    <w:rsid w:val="00962E1B"/>
    <w:rsid w:val="009638F7"/>
    <w:rsid w:val="009664F9"/>
    <w:rsid w:val="00966611"/>
    <w:rsid w:val="00967F3B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B3"/>
    <w:rsid w:val="009A7CF6"/>
    <w:rsid w:val="009B0E5A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5E65"/>
    <w:rsid w:val="009C79CB"/>
    <w:rsid w:val="009D1202"/>
    <w:rsid w:val="009D12B5"/>
    <w:rsid w:val="009D18A2"/>
    <w:rsid w:val="009D5939"/>
    <w:rsid w:val="009D61A9"/>
    <w:rsid w:val="009D72C3"/>
    <w:rsid w:val="009E1027"/>
    <w:rsid w:val="009E21F5"/>
    <w:rsid w:val="009E35A9"/>
    <w:rsid w:val="009E7B7A"/>
    <w:rsid w:val="009F127E"/>
    <w:rsid w:val="009F3258"/>
    <w:rsid w:val="009F45DF"/>
    <w:rsid w:val="009F4868"/>
    <w:rsid w:val="009F48C7"/>
    <w:rsid w:val="009F551A"/>
    <w:rsid w:val="009F59C0"/>
    <w:rsid w:val="009F71F0"/>
    <w:rsid w:val="009F74B8"/>
    <w:rsid w:val="00A00E01"/>
    <w:rsid w:val="00A04156"/>
    <w:rsid w:val="00A05A9D"/>
    <w:rsid w:val="00A10487"/>
    <w:rsid w:val="00A1072B"/>
    <w:rsid w:val="00A12212"/>
    <w:rsid w:val="00A132D7"/>
    <w:rsid w:val="00A13F8F"/>
    <w:rsid w:val="00A14B88"/>
    <w:rsid w:val="00A222EE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220D"/>
    <w:rsid w:val="00A4450D"/>
    <w:rsid w:val="00A44E36"/>
    <w:rsid w:val="00A45803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0896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2AA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30EB"/>
    <w:rsid w:val="00AC4EA5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4F59"/>
    <w:rsid w:val="00AD6F63"/>
    <w:rsid w:val="00AD71D9"/>
    <w:rsid w:val="00AD7700"/>
    <w:rsid w:val="00AD7A2D"/>
    <w:rsid w:val="00AD7EDA"/>
    <w:rsid w:val="00AE27B6"/>
    <w:rsid w:val="00AE2CE7"/>
    <w:rsid w:val="00AE3C0A"/>
    <w:rsid w:val="00AE50B4"/>
    <w:rsid w:val="00AE5755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45FA"/>
    <w:rsid w:val="00B5563A"/>
    <w:rsid w:val="00B574FE"/>
    <w:rsid w:val="00B63333"/>
    <w:rsid w:val="00B644A2"/>
    <w:rsid w:val="00B67681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794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2F57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0C7"/>
    <w:rsid w:val="00BF0987"/>
    <w:rsid w:val="00BF15D6"/>
    <w:rsid w:val="00BF20DD"/>
    <w:rsid w:val="00BF6B24"/>
    <w:rsid w:val="00BF7630"/>
    <w:rsid w:val="00BF7F06"/>
    <w:rsid w:val="00C0023C"/>
    <w:rsid w:val="00C018E3"/>
    <w:rsid w:val="00C0195E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47950"/>
    <w:rsid w:val="00C50A78"/>
    <w:rsid w:val="00C512C3"/>
    <w:rsid w:val="00C513D8"/>
    <w:rsid w:val="00C51716"/>
    <w:rsid w:val="00C53075"/>
    <w:rsid w:val="00C53964"/>
    <w:rsid w:val="00C54457"/>
    <w:rsid w:val="00C57B0C"/>
    <w:rsid w:val="00C618F1"/>
    <w:rsid w:val="00C61D84"/>
    <w:rsid w:val="00C620C3"/>
    <w:rsid w:val="00C66171"/>
    <w:rsid w:val="00C66D0A"/>
    <w:rsid w:val="00C67836"/>
    <w:rsid w:val="00C67F2F"/>
    <w:rsid w:val="00C70056"/>
    <w:rsid w:val="00C71DFF"/>
    <w:rsid w:val="00C7254D"/>
    <w:rsid w:val="00C73DDF"/>
    <w:rsid w:val="00C746DD"/>
    <w:rsid w:val="00C77B1A"/>
    <w:rsid w:val="00C77D9F"/>
    <w:rsid w:val="00C8252A"/>
    <w:rsid w:val="00C8281C"/>
    <w:rsid w:val="00C86A76"/>
    <w:rsid w:val="00C8722E"/>
    <w:rsid w:val="00C8742B"/>
    <w:rsid w:val="00C87D1C"/>
    <w:rsid w:val="00C905CB"/>
    <w:rsid w:val="00C94370"/>
    <w:rsid w:val="00C9448A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4E6E"/>
    <w:rsid w:val="00CB5646"/>
    <w:rsid w:val="00CB579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C78F5"/>
    <w:rsid w:val="00CD02E9"/>
    <w:rsid w:val="00CD046C"/>
    <w:rsid w:val="00CD2F2A"/>
    <w:rsid w:val="00CD3402"/>
    <w:rsid w:val="00CD40B6"/>
    <w:rsid w:val="00CD4C38"/>
    <w:rsid w:val="00CD6783"/>
    <w:rsid w:val="00CD77D5"/>
    <w:rsid w:val="00CD7E1E"/>
    <w:rsid w:val="00CE02F3"/>
    <w:rsid w:val="00CE3679"/>
    <w:rsid w:val="00CE4287"/>
    <w:rsid w:val="00CE64D3"/>
    <w:rsid w:val="00CE72AD"/>
    <w:rsid w:val="00CE7A95"/>
    <w:rsid w:val="00CF057D"/>
    <w:rsid w:val="00CF09F6"/>
    <w:rsid w:val="00CF1845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799"/>
    <w:rsid w:val="00D33EEF"/>
    <w:rsid w:val="00D368D9"/>
    <w:rsid w:val="00D376B8"/>
    <w:rsid w:val="00D424A4"/>
    <w:rsid w:val="00D45346"/>
    <w:rsid w:val="00D47B8C"/>
    <w:rsid w:val="00D53725"/>
    <w:rsid w:val="00D53FFA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5B5"/>
    <w:rsid w:val="00D80AB5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5C9A"/>
    <w:rsid w:val="00DA669C"/>
    <w:rsid w:val="00DA6A17"/>
    <w:rsid w:val="00DA7604"/>
    <w:rsid w:val="00DB4F29"/>
    <w:rsid w:val="00DB4F95"/>
    <w:rsid w:val="00DB550D"/>
    <w:rsid w:val="00DB6F74"/>
    <w:rsid w:val="00DC25B4"/>
    <w:rsid w:val="00DC28A1"/>
    <w:rsid w:val="00DC299D"/>
    <w:rsid w:val="00DC3249"/>
    <w:rsid w:val="00DC466B"/>
    <w:rsid w:val="00DC4710"/>
    <w:rsid w:val="00DC474D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4B21"/>
    <w:rsid w:val="00DF6BC3"/>
    <w:rsid w:val="00DF705F"/>
    <w:rsid w:val="00E0018C"/>
    <w:rsid w:val="00E0370E"/>
    <w:rsid w:val="00E03D67"/>
    <w:rsid w:val="00E04E0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0C83"/>
    <w:rsid w:val="00E26D60"/>
    <w:rsid w:val="00E26FDE"/>
    <w:rsid w:val="00E27AB9"/>
    <w:rsid w:val="00E27AD7"/>
    <w:rsid w:val="00E30D5E"/>
    <w:rsid w:val="00E323AD"/>
    <w:rsid w:val="00E3306E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3443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7EE5"/>
    <w:rsid w:val="00ED23CE"/>
    <w:rsid w:val="00ED2F7D"/>
    <w:rsid w:val="00ED3013"/>
    <w:rsid w:val="00ED38F9"/>
    <w:rsid w:val="00ED3CA2"/>
    <w:rsid w:val="00ED4BD3"/>
    <w:rsid w:val="00ED4F99"/>
    <w:rsid w:val="00ED69D4"/>
    <w:rsid w:val="00ED6B56"/>
    <w:rsid w:val="00ED7286"/>
    <w:rsid w:val="00ED7482"/>
    <w:rsid w:val="00EE068A"/>
    <w:rsid w:val="00EE2661"/>
    <w:rsid w:val="00EE54D0"/>
    <w:rsid w:val="00EE6CB3"/>
    <w:rsid w:val="00EF0E45"/>
    <w:rsid w:val="00EF21C4"/>
    <w:rsid w:val="00EF23BC"/>
    <w:rsid w:val="00EF25BF"/>
    <w:rsid w:val="00EF2776"/>
    <w:rsid w:val="00EF2EBF"/>
    <w:rsid w:val="00EF3958"/>
    <w:rsid w:val="00EF3D2D"/>
    <w:rsid w:val="00EF7984"/>
    <w:rsid w:val="00F00446"/>
    <w:rsid w:val="00F00FB9"/>
    <w:rsid w:val="00F019C2"/>
    <w:rsid w:val="00F02629"/>
    <w:rsid w:val="00F02AE0"/>
    <w:rsid w:val="00F03148"/>
    <w:rsid w:val="00F044F1"/>
    <w:rsid w:val="00F067D3"/>
    <w:rsid w:val="00F07550"/>
    <w:rsid w:val="00F1149A"/>
    <w:rsid w:val="00F12477"/>
    <w:rsid w:val="00F15349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31B3"/>
    <w:rsid w:val="00F54AC6"/>
    <w:rsid w:val="00F616D9"/>
    <w:rsid w:val="00F61D08"/>
    <w:rsid w:val="00F63A17"/>
    <w:rsid w:val="00F63D89"/>
    <w:rsid w:val="00F651F9"/>
    <w:rsid w:val="00F6520B"/>
    <w:rsid w:val="00F66798"/>
    <w:rsid w:val="00F70248"/>
    <w:rsid w:val="00F71764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57B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677"/>
    <w:rsid w:val="00FF1C38"/>
    <w:rsid w:val="00FF22DB"/>
    <w:rsid w:val="00FF4C1F"/>
    <w:rsid w:val="00FF50D0"/>
    <w:rsid w:val="00FF55D5"/>
    <w:rsid w:val="0D6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2538D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6A7B2-B900-49FA-B9C8-4AD047551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0F6CF-AD94-4365-B5EF-71C904909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59</TotalTime>
  <Pages>3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22</cp:revision>
  <cp:lastPrinted>2013-05-23T06:19:00Z</cp:lastPrinted>
  <dcterms:created xsi:type="dcterms:W3CDTF">2024-02-07T06:39:00Z</dcterms:created>
  <dcterms:modified xsi:type="dcterms:W3CDTF">2024-10-28T11:39:00Z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