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79A1B64C">
        <w:trPr>
          <w:tblHeader/>
        </w:trPr>
        <w:tc>
          <w:tcPr>
            <w:tcW w:w="5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70C0"/>
          </w:tcPr>
          <w:p w14:paraId="4BDD11E0" w14:textId="65037648" w:rsidR="00BC05CB" w:rsidRPr="00FB04E2" w:rsidRDefault="3259CE22" w:rsidP="64AB9DCC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bCs/>
                <w:smallCaps/>
                <w:color w:val="FFFFFF"/>
                <w:sz w:val="20"/>
                <w:lang w:val="nl-NL"/>
              </w:rPr>
            </w:pPr>
            <w:r w:rsidRPr="64AB9DCC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0"/>
                <w:lang w:val="nl-NL"/>
              </w:rPr>
              <w:t>Functienaam</w:t>
            </w:r>
            <w:r w:rsidR="288B1B40" w:rsidRPr="64AB9DCC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0"/>
                <w:lang w:val="nl-NL"/>
              </w:rPr>
              <w:t xml:space="preserve">: </w:t>
            </w:r>
            <w:r w:rsidR="4073FABA" w:rsidRPr="64AB9DCC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0"/>
                <w:lang w:val="nl-NL"/>
              </w:rPr>
              <w:t>Eindredacteur</w:t>
            </w:r>
          </w:p>
        </w:tc>
      </w:tr>
      <w:tr w:rsidR="00BC05CB" w:rsidRPr="00E96D2A" w14:paraId="4C98095E" w14:textId="77777777" w:rsidTr="79A1B64C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 w:themeColor="background1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79A1B64C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79A1B64C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208E4E07" w14:textId="530E278D" w:rsidR="00F77DBA" w:rsidRDefault="00F77DBA" w:rsidP="00EB07F1">
            <w:pPr>
              <w:rPr>
                <w:rFonts w:ascii="Calibri" w:hAnsi="Calibri" w:cs="Calibri"/>
                <w:sz w:val="20"/>
              </w:rPr>
            </w:pPr>
            <w:r w:rsidRPr="00FB04E2">
              <w:rPr>
                <w:rFonts w:ascii="Calibri" w:hAnsi="Calibri" w:cs="Calibri"/>
                <w:sz w:val="20"/>
              </w:rPr>
              <w:t xml:space="preserve">De </w:t>
            </w:r>
            <w:r w:rsidR="00EB07F1">
              <w:rPr>
                <w:rFonts w:ascii="Calibri" w:hAnsi="Calibri" w:cs="Calibri"/>
                <w:sz w:val="20"/>
              </w:rPr>
              <w:t xml:space="preserve">Eindredacteur </w:t>
            </w:r>
            <w:r w:rsidR="006E6D13" w:rsidRPr="006E6D13">
              <w:rPr>
                <w:rFonts w:ascii="Calibri" w:hAnsi="Calibri" w:cs="Calibri"/>
                <w:sz w:val="20"/>
              </w:rPr>
              <w:t xml:space="preserve">is de laatste schakel in het redactionele proces en bewaakt en controleert in samenwerking met de afdeling of offline en online producties passen binnen </w:t>
            </w:r>
            <w:r w:rsidR="001A0115">
              <w:rPr>
                <w:rFonts w:ascii="Calibri" w:hAnsi="Calibri" w:cs="Calibri"/>
                <w:sz w:val="20"/>
              </w:rPr>
              <w:t>het redactionele formule</w:t>
            </w:r>
            <w:r w:rsidR="006E6D13" w:rsidRPr="006E6D13">
              <w:rPr>
                <w:rFonts w:ascii="Calibri" w:hAnsi="Calibri" w:cs="Calibri"/>
                <w:sz w:val="20"/>
              </w:rPr>
              <w:t xml:space="preserve"> en voldoen aan de gestelde eisen met betrekking tot spelling, stijl, consistentie, opbouw en sfeer</w:t>
            </w:r>
            <w:r w:rsidR="00785832">
              <w:rPr>
                <w:rFonts w:ascii="Calibri" w:hAnsi="Calibri" w:cs="Calibri"/>
                <w:sz w:val="20"/>
              </w:rPr>
              <w:t>.</w:t>
            </w:r>
          </w:p>
          <w:p w14:paraId="54ADBF53" w14:textId="77777777" w:rsidR="006D6009" w:rsidRDefault="006D6009" w:rsidP="00EB07F1">
            <w:pPr>
              <w:rPr>
                <w:rFonts w:ascii="Calibri" w:hAnsi="Calibri" w:cs="Calibri"/>
                <w:sz w:val="20"/>
              </w:rPr>
            </w:pPr>
          </w:p>
          <w:p w14:paraId="6783228E" w14:textId="2647632A" w:rsidR="00E8458F" w:rsidRPr="00FB04E2" w:rsidRDefault="006D6009" w:rsidP="79A1B64C">
            <w:pPr>
              <w:rPr>
                <w:rFonts w:ascii="Calibri" w:hAnsi="Calibri" w:cs="Calibri"/>
                <w:sz w:val="20"/>
              </w:rPr>
            </w:pPr>
            <w:r w:rsidRPr="79A1B64C">
              <w:rPr>
                <w:rFonts w:ascii="Calibri" w:hAnsi="Calibri" w:cs="Calibri"/>
                <w:color w:val="000000" w:themeColor="text1"/>
                <w:sz w:val="20"/>
              </w:rPr>
              <w:t xml:space="preserve">De Eindredacteur </w:t>
            </w:r>
            <w:r w:rsidR="2C06A8FB" w:rsidRPr="79A1B64C">
              <w:rPr>
                <w:rFonts w:ascii="Calibri" w:hAnsi="Calibri" w:cs="Calibri"/>
                <w:color w:val="000000" w:themeColor="text1"/>
                <w:sz w:val="20"/>
              </w:rPr>
              <w:t xml:space="preserve">ontvangt </w:t>
            </w:r>
            <w:r w:rsidR="2C06A8FB" w:rsidRPr="79A1B64C">
              <w:rPr>
                <w:rFonts w:ascii="Calibri" w:eastAsia="Calibri" w:hAnsi="Calibri" w:cs="Calibri"/>
                <w:sz w:val="20"/>
              </w:rPr>
              <w:t>hiërarchische leiding van</w:t>
            </w:r>
            <w:r w:rsidRPr="79A1B64C">
              <w:rPr>
                <w:rFonts w:ascii="Calibri" w:hAnsi="Calibri" w:cs="Calibri"/>
                <w:color w:val="000000" w:themeColor="text1"/>
                <w:sz w:val="20"/>
              </w:rPr>
              <w:t xml:space="preserve"> de Hoofdredacteur of </w:t>
            </w:r>
            <w:r w:rsidR="000A7344">
              <w:rPr>
                <w:rFonts w:ascii="Calibri" w:hAnsi="Calibri" w:cs="Calibri"/>
                <w:color w:val="000000" w:themeColor="text1"/>
                <w:sz w:val="20"/>
              </w:rPr>
              <w:t>het</w:t>
            </w:r>
            <w:r w:rsidRPr="79A1B64C">
              <w:rPr>
                <w:rFonts w:ascii="Calibri" w:hAnsi="Calibri" w:cs="Calibri"/>
                <w:color w:val="000000" w:themeColor="text1"/>
                <w:sz w:val="20"/>
              </w:rPr>
              <w:t xml:space="preserve"> Hoofd (Deel)redactie. De Eind</w:t>
            </w:r>
            <w:r w:rsidR="00143B7A" w:rsidRPr="79A1B64C">
              <w:rPr>
                <w:rFonts w:ascii="Calibri" w:hAnsi="Calibri" w:cs="Calibri"/>
                <w:color w:val="000000" w:themeColor="text1"/>
                <w:sz w:val="20"/>
              </w:rPr>
              <w:t>r</w:t>
            </w:r>
            <w:r w:rsidRPr="79A1B64C">
              <w:rPr>
                <w:rFonts w:ascii="Calibri" w:hAnsi="Calibri" w:cs="Calibri"/>
                <w:color w:val="000000" w:themeColor="text1"/>
                <w:sz w:val="20"/>
              </w:rPr>
              <w:t>edacteur kan zo nodig aan anderen functionele aanwijzingen geven vanuit de eigen expertise</w:t>
            </w:r>
            <w:r w:rsidR="008054C3" w:rsidRPr="79A1B64C">
              <w:rPr>
                <w:rFonts w:ascii="Calibri" w:hAnsi="Calibri" w:cs="Calibri"/>
                <w:color w:val="000000" w:themeColor="text1"/>
                <w:sz w:val="20"/>
              </w:rPr>
              <w:t>.</w:t>
            </w:r>
          </w:p>
        </w:tc>
      </w:tr>
      <w:tr w:rsidR="00BC05CB" w:rsidRPr="00E96D2A" w14:paraId="27FFB305" w14:textId="77777777" w:rsidTr="79A1B64C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79A1B64C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0C6D48DE" w:rsidR="00E8458F" w:rsidRPr="00FB04E2" w:rsidRDefault="00951A42" w:rsidP="000177B0">
            <w:pPr>
              <w:rPr>
                <w:rFonts w:ascii="Calibri" w:hAnsi="Calibri" w:cs="Calibri"/>
                <w:sz w:val="20"/>
              </w:rPr>
            </w:pPr>
            <w:r w:rsidRPr="00951A42">
              <w:rPr>
                <w:rFonts w:ascii="Calibri" w:hAnsi="Calibri" w:cs="Calibri"/>
                <w:sz w:val="20"/>
              </w:rPr>
              <w:t xml:space="preserve">Publicatiegereed maken van </w:t>
            </w:r>
            <w:r>
              <w:rPr>
                <w:rFonts w:ascii="Calibri" w:hAnsi="Calibri" w:cs="Calibri"/>
                <w:sz w:val="20"/>
              </w:rPr>
              <w:t>producties</w:t>
            </w:r>
            <w:r w:rsidRPr="00951A42">
              <w:rPr>
                <w:rFonts w:ascii="Calibri" w:hAnsi="Calibri" w:cs="Calibri"/>
                <w:sz w:val="20"/>
              </w:rPr>
              <w:t xml:space="preserve"> voor de titel/het merk en daarmee samenhangende uitingen/kanalen volgens planning en overeenkomstig inhoudelijk-journalistieke kwaliteitsnormen, zodanig dat een bijdrage wordt geleverd aan de inhoudelijke herkenbaarheid en kwaliteit van de titel/het merk.</w:t>
            </w:r>
            <w:r w:rsidRPr="00FB04E2">
              <w:rPr>
                <w:rFonts w:ascii="Calibri" w:hAnsi="Calibri" w:cs="Calibri"/>
                <w:sz w:val="20"/>
              </w:rPr>
              <w:t xml:space="preserve"> </w:t>
            </w:r>
            <w:r w:rsidR="00F77DBA" w:rsidRPr="00FB04E2">
              <w:rPr>
                <w:rFonts w:ascii="Calibri" w:hAnsi="Calibri" w:cs="Calibri"/>
                <w:sz w:val="20"/>
              </w:rPr>
              <w:t xml:space="preserve">Het </w:t>
            </w:r>
            <w:r w:rsidR="00DC0EC0">
              <w:rPr>
                <w:rFonts w:ascii="Calibri" w:hAnsi="Calibri" w:cs="Calibri"/>
                <w:sz w:val="20"/>
              </w:rPr>
              <w:t xml:space="preserve">daarbij </w:t>
            </w:r>
            <w:r w:rsidR="001017F9">
              <w:rPr>
                <w:rFonts w:ascii="Calibri" w:hAnsi="Calibri" w:cs="Calibri"/>
                <w:sz w:val="20"/>
              </w:rPr>
              <w:t xml:space="preserve">analyseren, </w:t>
            </w:r>
            <w:r w:rsidR="00684D29">
              <w:rPr>
                <w:rFonts w:ascii="Calibri" w:hAnsi="Calibri" w:cs="Calibri"/>
                <w:sz w:val="20"/>
              </w:rPr>
              <w:t>controleren</w:t>
            </w:r>
            <w:r w:rsidR="00FA7D69">
              <w:rPr>
                <w:rFonts w:ascii="Calibri" w:hAnsi="Calibri" w:cs="Calibri"/>
                <w:sz w:val="20"/>
              </w:rPr>
              <w:t>, eindredigeren en verrijken van aangeleverde offline en online producties en het opmaken van de pagina(</w:t>
            </w:r>
            <w:r w:rsidR="004E6C7F">
              <w:rPr>
                <w:rFonts w:ascii="Calibri" w:hAnsi="Calibri" w:cs="Calibri"/>
                <w:sz w:val="20"/>
              </w:rPr>
              <w:t>‘</w:t>
            </w:r>
            <w:r w:rsidR="00FA7D69">
              <w:rPr>
                <w:rFonts w:ascii="Calibri" w:hAnsi="Calibri" w:cs="Calibri"/>
                <w:sz w:val="20"/>
              </w:rPr>
              <w:t>s).</w:t>
            </w:r>
          </w:p>
        </w:tc>
      </w:tr>
    </w:tbl>
    <w:p w14:paraId="082D1E93" w14:textId="6BE0141A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5DAD4B6C" w:rsidR="009F48C7" w:rsidRPr="002C2635" w:rsidRDefault="00F77DBA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="00E8458F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Producties </w:t>
            </w:r>
            <w:r w:rsidR="00B429CB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analyseren, </w:t>
            </w:r>
            <w:r w:rsidR="00E8458F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controleren, redigeren en verrijken</w:t>
            </w:r>
          </w:p>
        </w:tc>
      </w:tr>
      <w:tr w:rsidR="00CC3C84" w:rsidRPr="00E96D2A" w14:paraId="5C2FF4FA" w14:textId="77777777" w:rsidTr="008315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3DD63A22" w14:textId="76E6AB68" w:rsidR="00A52789" w:rsidRDefault="006A3E5A" w:rsidP="0083157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6A3E5A">
              <w:rPr>
                <w:rFonts w:ascii="Calibri" w:hAnsi="Calibri" w:cs="Calibri"/>
                <w:i/>
                <w:sz w:val="20"/>
              </w:rPr>
              <w:t>Producties zijn geanalyseerd, gecontroleerd, geredigeerd en verrijkt</w:t>
            </w:r>
            <w:r w:rsidR="00593982">
              <w:rPr>
                <w:rFonts w:ascii="Calibri" w:hAnsi="Calibri" w:cs="Calibri"/>
                <w:i/>
                <w:sz w:val="20"/>
              </w:rPr>
              <w:t>,</w:t>
            </w:r>
            <w:r w:rsidRPr="006A3E5A">
              <w:rPr>
                <w:rFonts w:ascii="Calibri" w:hAnsi="Calibri" w:cs="Calibri"/>
                <w:i/>
                <w:sz w:val="20"/>
              </w:rPr>
              <w:t xml:space="preserve"> zodat deze voldoen aan de gestelde normen met betrekking tot betrouwbaarheid, volledigheid, aantrekkelijkheid, nut, opbouw en presentatie en als zodanig passen binnen de offline en online formule(s) van de krant/nieuwssite.</w:t>
            </w:r>
          </w:p>
          <w:p w14:paraId="768F4DAC" w14:textId="3EFFA794" w:rsidR="006A3E5A" w:rsidRPr="002C2635" w:rsidRDefault="006A3E5A" w:rsidP="0083157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3296" w:type="pct"/>
          </w:tcPr>
          <w:p w14:paraId="12F6783D" w14:textId="77777777" w:rsidR="005038C5" w:rsidRPr="005038C5" w:rsidRDefault="005038C5" w:rsidP="005038C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038C5">
              <w:rPr>
                <w:rFonts w:ascii="Calibri" w:hAnsi="Calibri" w:cs="Calibri"/>
                <w:sz w:val="20"/>
              </w:rPr>
              <w:t>Volgt continu de landelijke/regionale ontwikkelingen rondom meerdere thema’s.</w:t>
            </w:r>
          </w:p>
          <w:p w14:paraId="146F6BE5" w14:textId="5D7DF5BB" w:rsidR="005038C5" w:rsidRPr="005038C5" w:rsidRDefault="005038C5" w:rsidP="005038C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038C5">
              <w:rPr>
                <w:rFonts w:ascii="Calibri" w:hAnsi="Calibri" w:cs="Calibri"/>
                <w:sz w:val="20"/>
              </w:rPr>
              <w:t xml:space="preserve">Analyseert </w:t>
            </w:r>
            <w:r w:rsidR="002A7363">
              <w:rPr>
                <w:rFonts w:ascii="Calibri" w:hAnsi="Calibri" w:cs="Calibri"/>
                <w:sz w:val="20"/>
              </w:rPr>
              <w:t xml:space="preserve">de </w:t>
            </w:r>
            <w:r w:rsidRPr="005038C5">
              <w:rPr>
                <w:rFonts w:ascii="Calibri" w:hAnsi="Calibri" w:cs="Calibri"/>
                <w:sz w:val="20"/>
              </w:rPr>
              <w:t xml:space="preserve">aangeleverde </w:t>
            </w:r>
            <w:r w:rsidR="002A7363">
              <w:rPr>
                <w:rFonts w:ascii="Calibri" w:hAnsi="Calibri" w:cs="Calibri"/>
                <w:sz w:val="20"/>
              </w:rPr>
              <w:t>producties</w:t>
            </w:r>
            <w:r w:rsidR="006B0D10">
              <w:rPr>
                <w:rFonts w:ascii="Calibri" w:hAnsi="Calibri" w:cs="Calibri"/>
                <w:sz w:val="20"/>
              </w:rPr>
              <w:t xml:space="preserve"> </w:t>
            </w:r>
            <w:r w:rsidRPr="005038C5">
              <w:rPr>
                <w:rFonts w:ascii="Calibri" w:hAnsi="Calibri" w:cs="Calibri"/>
                <w:sz w:val="20"/>
              </w:rPr>
              <w:t>en toetst de inhoud op geloofwaardigheid, betrouwbaar</w:t>
            </w:r>
            <w:r w:rsidR="00AA699F">
              <w:rPr>
                <w:rFonts w:ascii="Calibri" w:hAnsi="Calibri" w:cs="Calibri"/>
                <w:sz w:val="20"/>
              </w:rPr>
              <w:t>heid en</w:t>
            </w:r>
            <w:r w:rsidRPr="005038C5">
              <w:rPr>
                <w:rFonts w:ascii="Calibri" w:hAnsi="Calibri" w:cs="Calibri"/>
                <w:sz w:val="20"/>
              </w:rPr>
              <w:t xml:space="preserve"> juistheid. </w:t>
            </w:r>
          </w:p>
          <w:p w14:paraId="118AE3DC" w14:textId="77777777" w:rsidR="005038C5" w:rsidRPr="005038C5" w:rsidRDefault="005038C5" w:rsidP="005038C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038C5">
              <w:rPr>
                <w:rFonts w:ascii="Calibri" w:hAnsi="Calibri" w:cs="Calibri"/>
                <w:sz w:val="20"/>
              </w:rPr>
              <w:t xml:space="preserve">Trekt bij twijfel na of de inhoud goed is geverifieerd en doet zo nodig navraag. </w:t>
            </w:r>
          </w:p>
          <w:p w14:paraId="18541879" w14:textId="24E0D7F9" w:rsidR="005038C5" w:rsidRPr="005038C5" w:rsidRDefault="005038C5" w:rsidP="005038C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038C5">
              <w:rPr>
                <w:rFonts w:ascii="Calibri" w:hAnsi="Calibri" w:cs="Calibri"/>
                <w:sz w:val="20"/>
              </w:rPr>
              <w:t xml:space="preserve">Toetst of producties passen binnen de aangegeven ruimte en stelt in overleg met de </w:t>
            </w:r>
            <w:r w:rsidR="0092426A">
              <w:rPr>
                <w:rFonts w:ascii="Calibri" w:hAnsi="Calibri" w:cs="Calibri"/>
                <w:sz w:val="20"/>
              </w:rPr>
              <w:t>leidinggevende</w:t>
            </w:r>
            <w:r w:rsidRPr="005038C5">
              <w:rPr>
                <w:rFonts w:ascii="Calibri" w:hAnsi="Calibri" w:cs="Calibri"/>
                <w:sz w:val="20"/>
              </w:rPr>
              <w:t xml:space="preserve"> producties bij.</w:t>
            </w:r>
          </w:p>
          <w:p w14:paraId="6D3B95DC" w14:textId="118A524D" w:rsidR="005038C5" w:rsidRDefault="005038C5" w:rsidP="005038C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038C5">
              <w:rPr>
                <w:rFonts w:ascii="Calibri" w:hAnsi="Calibri" w:cs="Calibri"/>
                <w:sz w:val="20"/>
              </w:rPr>
              <w:t xml:space="preserve">Past, indien noodzakelijk, op verzoek van de </w:t>
            </w:r>
            <w:r w:rsidR="0092426A">
              <w:rPr>
                <w:rFonts w:ascii="Calibri" w:hAnsi="Calibri" w:cs="Calibri"/>
                <w:sz w:val="20"/>
              </w:rPr>
              <w:t xml:space="preserve">leidinggevende </w:t>
            </w:r>
            <w:r w:rsidRPr="005038C5">
              <w:rPr>
                <w:rFonts w:ascii="Calibri" w:hAnsi="Calibri" w:cs="Calibri"/>
                <w:sz w:val="20"/>
              </w:rPr>
              <w:t>producties aan</w:t>
            </w:r>
            <w:r w:rsidR="00AA699F">
              <w:rPr>
                <w:rFonts w:ascii="Calibri" w:hAnsi="Calibri" w:cs="Calibri"/>
                <w:sz w:val="20"/>
              </w:rPr>
              <w:t>,</w:t>
            </w:r>
            <w:r w:rsidRPr="005038C5">
              <w:rPr>
                <w:rFonts w:ascii="Calibri" w:hAnsi="Calibri" w:cs="Calibri"/>
                <w:sz w:val="20"/>
              </w:rPr>
              <w:t xml:space="preserve"> aan </w:t>
            </w:r>
            <w:r w:rsidR="00AA699F">
              <w:rPr>
                <w:rFonts w:ascii="Calibri" w:hAnsi="Calibri" w:cs="Calibri"/>
                <w:sz w:val="20"/>
              </w:rPr>
              <w:t xml:space="preserve">de </w:t>
            </w:r>
            <w:r w:rsidRPr="005038C5">
              <w:rPr>
                <w:rFonts w:ascii="Calibri" w:hAnsi="Calibri" w:cs="Calibri"/>
                <w:sz w:val="20"/>
              </w:rPr>
              <w:t>nieuw geformuleerde ruimte.</w:t>
            </w:r>
          </w:p>
          <w:p w14:paraId="06425DBC" w14:textId="77777777" w:rsidR="002560D5" w:rsidRDefault="00611D51" w:rsidP="005038C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611D51">
              <w:rPr>
                <w:rFonts w:ascii="Calibri" w:hAnsi="Calibri" w:cs="Calibri"/>
                <w:sz w:val="20"/>
              </w:rPr>
              <w:t>Bewa</w:t>
            </w:r>
            <w:r>
              <w:rPr>
                <w:rFonts w:ascii="Calibri" w:hAnsi="Calibri" w:cs="Calibri"/>
                <w:sz w:val="20"/>
              </w:rPr>
              <w:t>akt de</w:t>
            </w:r>
            <w:r w:rsidRPr="00611D51">
              <w:rPr>
                <w:rFonts w:ascii="Calibri" w:hAnsi="Calibri" w:cs="Calibri"/>
                <w:sz w:val="20"/>
              </w:rPr>
              <w:t xml:space="preserve"> ‘tone of voice’ van en balans tussen soorten </w:t>
            </w:r>
            <w:r w:rsidR="002560D5">
              <w:rPr>
                <w:rFonts w:ascii="Calibri" w:hAnsi="Calibri" w:cs="Calibri"/>
                <w:sz w:val="20"/>
              </w:rPr>
              <w:t>producties.</w:t>
            </w:r>
          </w:p>
          <w:p w14:paraId="57904839" w14:textId="77777777" w:rsidR="002560D5" w:rsidRDefault="00611D51" w:rsidP="005038C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611D51">
              <w:rPr>
                <w:rFonts w:ascii="Calibri" w:hAnsi="Calibri" w:cs="Calibri"/>
                <w:sz w:val="20"/>
              </w:rPr>
              <w:t>Vervaardig</w:t>
            </w:r>
            <w:r w:rsidR="002560D5">
              <w:rPr>
                <w:rFonts w:ascii="Calibri" w:hAnsi="Calibri" w:cs="Calibri"/>
                <w:sz w:val="20"/>
              </w:rPr>
              <w:t>t</w:t>
            </w:r>
            <w:r w:rsidRPr="00611D51">
              <w:rPr>
                <w:rFonts w:ascii="Calibri" w:hAnsi="Calibri" w:cs="Calibri"/>
                <w:sz w:val="20"/>
              </w:rPr>
              <w:t xml:space="preserve"> (tussen-)koppen en onderschriften bij foto’s en illustraties</w:t>
            </w:r>
            <w:r w:rsidR="002560D5">
              <w:rPr>
                <w:rFonts w:ascii="Calibri" w:hAnsi="Calibri" w:cs="Calibri"/>
                <w:sz w:val="20"/>
              </w:rPr>
              <w:t>.</w:t>
            </w:r>
          </w:p>
          <w:p w14:paraId="7CA01AF5" w14:textId="0680AEBD" w:rsidR="00611D51" w:rsidRPr="005038C5" w:rsidRDefault="00B32CA3" w:rsidP="005038C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Stelt</w:t>
            </w:r>
            <w:r w:rsidR="00611D51" w:rsidRPr="00611D51">
              <w:rPr>
                <w:rFonts w:ascii="Calibri" w:hAnsi="Calibri" w:cs="Calibri"/>
                <w:sz w:val="20"/>
              </w:rPr>
              <w:t xml:space="preserve"> standaardrubrieken en marketingpagina</w:t>
            </w:r>
            <w:r>
              <w:rPr>
                <w:rFonts w:ascii="Calibri" w:hAnsi="Calibri" w:cs="Calibri"/>
                <w:sz w:val="20"/>
              </w:rPr>
              <w:t>’</w:t>
            </w:r>
            <w:r w:rsidR="00611D51" w:rsidRPr="00611D51">
              <w:rPr>
                <w:rFonts w:ascii="Calibri" w:hAnsi="Calibri" w:cs="Calibri"/>
                <w:sz w:val="20"/>
              </w:rPr>
              <w:t>s</w:t>
            </w:r>
            <w:r>
              <w:rPr>
                <w:rFonts w:ascii="Calibri" w:hAnsi="Calibri" w:cs="Calibri"/>
                <w:sz w:val="20"/>
              </w:rPr>
              <w:t xml:space="preserve"> indien nodig samen.</w:t>
            </w:r>
          </w:p>
          <w:p w14:paraId="535AC477" w14:textId="0D053829" w:rsidR="00A802CA" w:rsidRPr="00070432" w:rsidRDefault="005038C5" w:rsidP="00A802C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038C5">
              <w:rPr>
                <w:rFonts w:ascii="Calibri" w:hAnsi="Calibri" w:cs="Calibri"/>
                <w:sz w:val="20"/>
              </w:rPr>
              <w:t>Verrijkt zo nodig producties met beeld- video- of audiomateriaal</w:t>
            </w:r>
            <w:r w:rsidR="0054739F">
              <w:rPr>
                <w:rFonts w:ascii="Calibri" w:hAnsi="Calibri" w:cs="Calibri"/>
                <w:sz w:val="20"/>
              </w:rPr>
              <w:t xml:space="preserve"> of </w:t>
            </w:r>
            <w:r w:rsidR="00B638EB">
              <w:rPr>
                <w:rFonts w:ascii="Calibri" w:hAnsi="Calibri" w:cs="Calibri"/>
                <w:sz w:val="20"/>
              </w:rPr>
              <w:t>bewaakt</w:t>
            </w:r>
            <w:r w:rsidR="0054739F">
              <w:rPr>
                <w:rFonts w:ascii="Calibri" w:hAnsi="Calibri" w:cs="Calibri"/>
                <w:sz w:val="20"/>
              </w:rPr>
              <w:t xml:space="preserve"> de </w:t>
            </w:r>
            <w:r w:rsidR="00B638EB">
              <w:rPr>
                <w:rFonts w:ascii="Calibri" w:hAnsi="Calibri" w:cs="Calibri"/>
                <w:sz w:val="20"/>
              </w:rPr>
              <w:t>beeldredactionele productiestroom</w:t>
            </w:r>
            <w:r w:rsidRPr="005038C5">
              <w:rPr>
                <w:rFonts w:ascii="Calibri" w:hAnsi="Calibri" w:cs="Calibri"/>
                <w:sz w:val="20"/>
              </w:rPr>
              <w:t xml:space="preserve">. </w:t>
            </w:r>
          </w:p>
        </w:tc>
      </w:tr>
      <w:tr w:rsidR="005D65E7" w:rsidRPr="002C2635" w14:paraId="51B5E5C6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00EAFB43" w14:textId="77777777" w:rsidR="005D65E7" w:rsidRPr="002C2635" w:rsidRDefault="005D65E7" w:rsidP="00C75EEF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Offline en online pagina’s plannen en coördineren</w:t>
            </w:r>
          </w:p>
        </w:tc>
      </w:tr>
      <w:tr w:rsidR="005D65E7" w:rsidRPr="00070432" w14:paraId="34E05979" w14:textId="77777777" w:rsidTr="00C75EEF">
        <w:tblPrEx>
          <w:tblLook w:val="01E0" w:firstRow="1" w:lastRow="1" w:firstColumn="1" w:lastColumn="1" w:noHBand="0" w:noVBand="0"/>
        </w:tblPrEx>
        <w:trPr>
          <w:trHeight w:val="1017"/>
        </w:trPr>
        <w:tc>
          <w:tcPr>
            <w:tcW w:w="1704" w:type="pct"/>
          </w:tcPr>
          <w:p w14:paraId="4A3CABC1" w14:textId="77777777" w:rsidR="005D65E7" w:rsidRPr="002C2635" w:rsidRDefault="005D65E7" w:rsidP="00C75EEF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 w:rsidRPr="00183186">
              <w:rPr>
                <w:rFonts w:ascii="Calibri" w:hAnsi="Calibri" w:cs="Calibri"/>
                <w:i/>
                <w:sz w:val="20"/>
              </w:rPr>
              <w:t xml:space="preserve">Pagina’s zijn dusdanig </w:t>
            </w:r>
            <w:r>
              <w:rPr>
                <w:rFonts w:ascii="Calibri" w:hAnsi="Calibri" w:cs="Calibri"/>
                <w:i/>
                <w:sz w:val="20"/>
              </w:rPr>
              <w:t xml:space="preserve">gepland, gecoördineerd en </w:t>
            </w:r>
            <w:r w:rsidRPr="00183186">
              <w:rPr>
                <w:rFonts w:ascii="Calibri" w:hAnsi="Calibri" w:cs="Calibri"/>
                <w:i/>
                <w:sz w:val="20"/>
              </w:rPr>
              <w:t xml:space="preserve">opgemaakt </w:t>
            </w:r>
            <w:r>
              <w:rPr>
                <w:rFonts w:ascii="Calibri" w:hAnsi="Calibri" w:cs="Calibri"/>
                <w:i/>
                <w:sz w:val="20"/>
              </w:rPr>
              <w:t>zo</w:t>
            </w:r>
            <w:r w:rsidRPr="00183186">
              <w:rPr>
                <w:rFonts w:ascii="Calibri" w:hAnsi="Calibri" w:cs="Calibri"/>
                <w:i/>
                <w:sz w:val="20"/>
              </w:rPr>
              <w:t>dat deze voldoen aan de gestelde normen met betrekking tot leesbaarheid, sfeer, presentatie en opbouw</w:t>
            </w:r>
            <w:r>
              <w:rPr>
                <w:rFonts w:ascii="Calibri" w:hAnsi="Calibri" w:cs="Calibri"/>
                <w:i/>
                <w:sz w:val="20"/>
              </w:rPr>
              <w:t xml:space="preserve"> in relatie tot beleid, formule en de betreffende doelgroep(en) en tijdig zijn opgeleverd</w:t>
            </w:r>
            <w:r w:rsidRPr="00183186"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1495F3B7" w14:textId="77777777" w:rsidR="005D65E7" w:rsidRPr="003A1381" w:rsidRDefault="005D65E7" w:rsidP="00C75EEF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3A1381">
              <w:rPr>
                <w:rFonts w:ascii="Calibri" w:hAnsi="Calibri" w:cs="Calibri"/>
                <w:sz w:val="20"/>
                <w:lang w:eastAsia="nl-NL"/>
              </w:rPr>
              <w:t xml:space="preserve">Stemt de lay-out van één of meerdere offline of online pagina’s af met de </w:t>
            </w:r>
            <w:r>
              <w:rPr>
                <w:rFonts w:ascii="Calibri" w:hAnsi="Calibri" w:cs="Calibri"/>
                <w:sz w:val="20"/>
                <w:lang w:eastAsia="nl-NL"/>
              </w:rPr>
              <w:t>betreffende afdeling</w:t>
            </w:r>
            <w:r w:rsidRPr="003A1381">
              <w:rPr>
                <w:rFonts w:ascii="Calibri" w:hAnsi="Calibri" w:cs="Calibri"/>
                <w:sz w:val="20"/>
                <w:lang w:eastAsia="nl-NL"/>
              </w:rPr>
              <w:t>.</w:t>
            </w:r>
          </w:p>
          <w:p w14:paraId="57B37CD6" w14:textId="77777777" w:rsidR="005D65E7" w:rsidRDefault="005D65E7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748D9">
              <w:rPr>
                <w:rFonts w:ascii="Calibri" w:hAnsi="Calibri" w:cs="Calibri"/>
                <w:sz w:val="20"/>
              </w:rPr>
              <w:t xml:space="preserve">Controleert </w:t>
            </w:r>
            <w:r>
              <w:rPr>
                <w:rFonts w:ascii="Calibri" w:hAnsi="Calibri" w:cs="Calibri"/>
                <w:sz w:val="20"/>
              </w:rPr>
              <w:t>producties</w:t>
            </w:r>
            <w:r w:rsidRPr="008748D9">
              <w:rPr>
                <w:rFonts w:ascii="Calibri" w:hAnsi="Calibri" w:cs="Calibri"/>
                <w:sz w:val="20"/>
              </w:rPr>
              <w:t xml:space="preserve"> op taal- en spelfouten, consistentie, evenwichtigheid en leesbaarheid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BC8F0EA" w14:textId="77777777" w:rsidR="005D65E7" w:rsidRDefault="005D65E7" w:rsidP="00C75EEF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lang w:eastAsia="nl-NL"/>
              </w:rPr>
            </w:pPr>
            <w:r>
              <w:rPr>
                <w:rFonts w:ascii="Calibri" w:hAnsi="Calibri" w:cs="Calibri"/>
                <w:sz w:val="20"/>
                <w:lang w:eastAsia="nl-NL"/>
              </w:rPr>
              <w:t>Houdt</w:t>
            </w:r>
            <w:r w:rsidRPr="00F164A1">
              <w:rPr>
                <w:rFonts w:ascii="Calibri" w:hAnsi="Calibri" w:cs="Calibri"/>
                <w:sz w:val="20"/>
                <w:lang w:eastAsia="nl-NL"/>
              </w:rPr>
              <w:t xml:space="preserve"> voor de planning relevante informatie en afspraken </w:t>
            </w:r>
            <w:r>
              <w:rPr>
                <w:rFonts w:ascii="Calibri" w:hAnsi="Calibri" w:cs="Calibri"/>
                <w:sz w:val="20"/>
                <w:lang w:eastAsia="nl-NL"/>
              </w:rPr>
              <w:t>bij en stelt deze op.</w:t>
            </w:r>
          </w:p>
          <w:p w14:paraId="06CF0C51" w14:textId="77777777" w:rsidR="005D65E7" w:rsidRDefault="005D65E7" w:rsidP="00C75EEF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F164A1">
              <w:rPr>
                <w:rFonts w:ascii="Calibri" w:hAnsi="Calibri" w:cs="Calibri"/>
                <w:sz w:val="20"/>
                <w:lang w:eastAsia="nl-NL"/>
              </w:rPr>
              <w:t>Informe</w:t>
            </w:r>
            <w:r>
              <w:rPr>
                <w:rFonts w:ascii="Calibri" w:hAnsi="Calibri" w:cs="Calibri"/>
                <w:sz w:val="20"/>
                <w:lang w:eastAsia="nl-NL"/>
              </w:rPr>
              <w:t>ert</w:t>
            </w:r>
            <w:r w:rsidRPr="00F164A1">
              <w:rPr>
                <w:rFonts w:ascii="Calibri" w:hAnsi="Calibri" w:cs="Calibri"/>
                <w:sz w:val="20"/>
                <w:lang w:eastAsia="nl-NL"/>
              </w:rPr>
              <w:t xml:space="preserve"> redacteuren, extern betrokkenen, overige betrokken medewerkers en productie over planning</w:t>
            </w:r>
            <w:r>
              <w:rPr>
                <w:rFonts w:ascii="Calibri" w:hAnsi="Calibri" w:cs="Calibri"/>
                <w:sz w:val="20"/>
                <w:lang w:eastAsia="nl-NL"/>
              </w:rPr>
              <w:t>.</w:t>
            </w:r>
          </w:p>
          <w:p w14:paraId="50182198" w14:textId="77777777" w:rsidR="005D65E7" w:rsidRDefault="005D65E7" w:rsidP="00C75EEF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lang w:eastAsia="nl-NL"/>
              </w:rPr>
            </w:pPr>
            <w:r>
              <w:rPr>
                <w:rFonts w:ascii="Calibri" w:hAnsi="Calibri" w:cs="Calibri"/>
                <w:sz w:val="20"/>
                <w:lang w:eastAsia="nl-NL"/>
              </w:rPr>
              <w:lastRenderedPageBreak/>
              <w:t>Zet</w:t>
            </w:r>
            <w:r w:rsidRPr="00F164A1">
              <w:rPr>
                <w:rFonts w:ascii="Calibri" w:hAnsi="Calibri" w:cs="Calibri"/>
                <w:sz w:val="20"/>
                <w:lang w:eastAsia="nl-NL"/>
              </w:rPr>
              <w:t xml:space="preserve"> redactionele bijdragen </w:t>
            </w:r>
            <w:r>
              <w:rPr>
                <w:rFonts w:ascii="Calibri" w:hAnsi="Calibri" w:cs="Calibri"/>
                <w:sz w:val="20"/>
                <w:lang w:eastAsia="nl-NL"/>
              </w:rPr>
              <w:t xml:space="preserve">uit </w:t>
            </w:r>
            <w:r w:rsidRPr="00F164A1">
              <w:rPr>
                <w:rFonts w:ascii="Calibri" w:hAnsi="Calibri" w:cs="Calibri"/>
                <w:sz w:val="20"/>
                <w:lang w:eastAsia="nl-NL"/>
              </w:rPr>
              <w:t>bij redacteuren en freelancers</w:t>
            </w:r>
            <w:r>
              <w:rPr>
                <w:rFonts w:ascii="Calibri" w:hAnsi="Calibri" w:cs="Calibri"/>
                <w:sz w:val="20"/>
                <w:lang w:eastAsia="nl-NL"/>
              </w:rPr>
              <w:t>.</w:t>
            </w:r>
          </w:p>
          <w:p w14:paraId="48CD9777" w14:textId="77777777" w:rsidR="005D65E7" w:rsidRDefault="005D65E7" w:rsidP="00C75EEF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lang w:eastAsia="nl-NL"/>
              </w:rPr>
            </w:pPr>
            <w:r>
              <w:rPr>
                <w:rFonts w:ascii="Calibri" w:hAnsi="Calibri" w:cs="Calibri"/>
                <w:sz w:val="20"/>
                <w:lang w:eastAsia="nl-NL"/>
              </w:rPr>
              <w:t>Stemt met de drukker af over de planning.</w:t>
            </w:r>
          </w:p>
          <w:p w14:paraId="12388281" w14:textId="77777777" w:rsidR="005D65E7" w:rsidRPr="008748D9" w:rsidRDefault="005D65E7" w:rsidP="00C75EEF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710FDA">
              <w:rPr>
                <w:rFonts w:ascii="Calibri" w:hAnsi="Calibri" w:cs="Calibri"/>
                <w:sz w:val="20"/>
                <w:lang w:eastAsia="nl-NL"/>
              </w:rPr>
              <w:t>Zorg</w:t>
            </w:r>
            <w:r>
              <w:rPr>
                <w:rFonts w:ascii="Calibri" w:hAnsi="Calibri" w:cs="Calibri"/>
                <w:sz w:val="20"/>
                <w:lang w:eastAsia="nl-NL"/>
              </w:rPr>
              <w:t xml:space="preserve">t </w:t>
            </w:r>
            <w:r w:rsidRPr="00710FDA">
              <w:rPr>
                <w:rFonts w:ascii="Calibri" w:hAnsi="Calibri" w:cs="Calibri"/>
                <w:sz w:val="20"/>
                <w:lang w:eastAsia="nl-NL"/>
              </w:rPr>
              <w:t>voor een effectieve workflow tussen deelredacties, beeldredactie en opmaak</w:t>
            </w:r>
            <w:r>
              <w:rPr>
                <w:rFonts w:ascii="Calibri" w:hAnsi="Calibri" w:cs="Calibri"/>
                <w:sz w:val="20"/>
                <w:lang w:eastAsia="nl-NL"/>
              </w:rPr>
              <w:t>.</w:t>
            </w:r>
          </w:p>
          <w:p w14:paraId="1CF35346" w14:textId="77777777" w:rsidR="005D65E7" w:rsidRDefault="005D65E7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Bewaakt deadlines en levert offline of online producties binnen de gestelde deadlines aan. </w:t>
            </w:r>
          </w:p>
          <w:p w14:paraId="3DCE780D" w14:textId="77777777" w:rsidR="005D65E7" w:rsidRPr="00070432" w:rsidRDefault="005D65E7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Neemt passende actie in geval van (dreigende) knelpunten.</w:t>
            </w:r>
          </w:p>
        </w:tc>
      </w:tr>
      <w:tr w:rsidR="00AB2186" w:rsidRPr="002C2635" w14:paraId="031C2CA2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5A5B7ECC" w14:textId="77777777" w:rsidR="00AB2186" w:rsidRPr="002C2635" w:rsidRDefault="00AB2186" w:rsidP="00C75EEF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lastRenderedPageBreak/>
              <w:t>Bijdrage aan de redactionele formule leveren</w:t>
            </w:r>
          </w:p>
        </w:tc>
      </w:tr>
      <w:tr w:rsidR="00AB2186" w:rsidRPr="005A61E7" w14:paraId="4E778C76" w14:textId="77777777" w:rsidTr="00C75EEF">
        <w:tblPrEx>
          <w:tblLook w:val="01E0" w:firstRow="1" w:lastRow="1" w:firstColumn="1" w:lastColumn="1" w:noHBand="0" w:noVBand="0"/>
        </w:tblPrEx>
        <w:trPr>
          <w:cantSplit/>
          <w:trHeight w:val="797"/>
        </w:trPr>
        <w:tc>
          <w:tcPr>
            <w:tcW w:w="1704" w:type="pct"/>
          </w:tcPr>
          <w:p w14:paraId="6AE8F221" w14:textId="77777777" w:rsidR="00AB2186" w:rsidRPr="005A61E7" w:rsidRDefault="00AB2186" w:rsidP="00C75EEF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Bruikbare b</w:t>
            </w:r>
            <w:r w:rsidRPr="005A61E7">
              <w:rPr>
                <w:rFonts w:ascii="Calibri" w:hAnsi="Calibri" w:cs="Calibri"/>
                <w:i/>
                <w:sz w:val="20"/>
              </w:rPr>
              <w:t>ijdrage aan redactionele formule en beleid voor de titel</w:t>
            </w:r>
            <w:r>
              <w:rPr>
                <w:rFonts w:ascii="Calibri" w:hAnsi="Calibri" w:cs="Calibri"/>
                <w:i/>
                <w:sz w:val="20"/>
              </w:rPr>
              <w:t xml:space="preserve"> geleverd</w:t>
            </w:r>
            <w:r w:rsidRPr="005A61E7">
              <w:rPr>
                <w:rFonts w:ascii="Calibri" w:hAnsi="Calibri" w:cs="Calibri"/>
                <w:i/>
                <w:sz w:val="20"/>
              </w:rPr>
              <w:t xml:space="preserve">, in overleg met de chef en in </w:t>
            </w:r>
          </w:p>
          <w:p w14:paraId="059DCD70" w14:textId="77777777" w:rsidR="00AB2186" w:rsidRPr="002C2635" w:rsidRDefault="00AB2186" w:rsidP="00C75EEF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 w:rsidRPr="005A61E7">
              <w:rPr>
                <w:rFonts w:ascii="Calibri" w:hAnsi="Calibri" w:cs="Calibri"/>
                <w:i/>
                <w:sz w:val="20"/>
              </w:rPr>
              <w:t>redactievergaderingen</w:t>
            </w:r>
            <w:r>
              <w:rPr>
                <w:rFonts w:ascii="Calibri" w:hAnsi="Calibri" w:cs="Calibri"/>
                <w:i/>
                <w:sz w:val="20"/>
              </w:rPr>
              <w:t xml:space="preserve"> en zodat doelstellingen behaald kunnen worden.</w:t>
            </w:r>
          </w:p>
        </w:tc>
        <w:tc>
          <w:tcPr>
            <w:tcW w:w="3296" w:type="pct"/>
          </w:tcPr>
          <w:p w14:paraId="11DEE608" w14:textId="77777777" w:rsidR="00AB2186" w:rsidRPr="005A61E7" w:rsidRDefault="00AB2186" w:rsidP="00C75EEF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lang w:eastAsia="nl-NL"/>
              </w:rPr>
            </w:pPr>
            <w:r>
              <w:rPr>
                <w:rFonts w:ascii="Calibri" w:hAnsi="Calibri" w:cs="Calibri"/>
                <w:sz w:val="20"/>
                <w:lang w:eastAsia="nl-NL"/>
              </w:rPr>
              <w:t xml:space="preserve">Brengt </w:t>
            </w:r>
            <w:r w:rsidRPr="005A61E7">
              <w:rPr>
                <w:rFonts w:ascii="Calibri" w:hAnsi="Calibri" w:cs="Calibri"/>
                <w:sz w:val="20"/>
                <w:lang w:eastAsia="nl-NL"/>
              </w:rPr>
              <w:t xml:space="preserve">ideeën </w:t>
            </w:r>
            <w:r>
              <w:rPr>
                <w:rFonts w:ascii="Calibri" w:hAnsi="Calibri" w:cs="Calibri"/>
                <w:sz w:val="20"/>
                <w:lang w:eastAsia="nl-NL"/>
              </w:rPr>
              <w:t xml:space="preserve">in </w:t>
            </w:r>
            <w:r w:rsidRPr="005A61E7">
              <w:rPr>
                <w:rFonts w:ascii="Calibri" w:hAnsi="Calibri" w:cs="Calibri"/>
                <w:sz w:val="20"/>
                <w:lang w:eastAsia="nl-NL"/>
              </w:rPr>
              <w:t xml:space="preserve">voor </w:t>
            </w:r>
            <w:r>
              <w:rPr>
                <w:rFonts w:ascii="Calibri" w:hAnsi="Calibri" w:cs="Calibri"/>
                <w:sz w:val="20"/>
                <w:lang w:eastAsia="nl-NL"/>
              </w:rPr>
              <w:t xml:space="preserve">de </w:t>
            </w:r>
            <w:r w:rsidRPr="005A61E7">
              <w:rPr>
                <w:rFonts w:ascii="Calibri" w:hAnsi="Calibri" w:cs="Calibri"/>
                <w:sz w:val="20"/>
                <w:lang w:eastAsia="nl-NL"/>
              </w:rPr>
              <w:t>redactionele formule en beleid</w:t>
            </w:r>
            <w:r>
              <w:rPr>
                <w:rFonts w:ascii="Calibri" w:hAnsi="Calibri" w:cs="Calibri"/>
                <w:sz w:val="20"/>
                <w:lang w:eastAsia="nl-NL"/>
              </w:rPr>
              <w:t>.</w:t>
            </w:r>
            <w:r w:rsidRPr="005A61E7">
              <w:rPr>
                <w:rFonts w:ascii="Calibri" w:hAnsi="Calibri" w:cs="Calibri"/>
                <w:sz w:val="20"/>
                <w:lang w:eastAsia="nl-NL"/>
              </w:rPr>
              <w:t xml:space="preserve"> </w:t>
            </w:r>
          </w:p>
          <w:p w14:paraId="2F2B780E" w14:textId="77777777" w:rsidR="00AB2186" w:rsidRPr="005A61E7" w:rsidRDefault="00AB2186" w:rsidP="00C75EEF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5A61E7">
              <w:rPr>
                <w:rFonts w:ascii="Calibri" w:hAnsi="Calibri" w:cs="Calibri"/>
                <w:sz w:val="20"/>
                <w:lang w:eastAsia="nl-NL"/>
              </w:rPr>
              <w:t>Do</w:t>
            </w:r>
            <w:r>
              <w:rPr>
                <w:rFonts w:ascii="Calibri" w:hAnsi="Calibri" w:cs="Calibri"/>
                <w:sz w:val="20"/>
                <w:lang w:eastAsia="nl-NL"/>
              </w:rPr>
              <w:t>et</w:t>
            </w:r>
            <w:r w:rsidRPr="005A61E7">
              <w:rPr>
                <w:rFonts w:ascii="Calibri" w:hAnsi="Calibri" w:cs="Calibri"/>
                <w:sz w:val="20"/>
                <w:lang w:eastAsia="nl-NL"/>
              </w:rPr>
              <w:t xml:space="preserve"> voorstellen voor met de titel samenhangende uitingen, in print en/of online, voor content </w:t>
            </w:r>
            <w:r w:rsidRPr="005A61E7">
              <w:rPr>
                <w:rFonts w:ascii="Calibri" w:hAnsi="Calibri" w:cs="Calibri"/>
                <w:sz w:val="20"/>
              </w:rPr>
              <w:t>en thema’s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1A97EF0" w14:textId="25FD431F" w:rsidR="00AB2186" w:rsidRPr="005A61E7" w:rsidRDefault="00AB2186" w:rsidP="00C75EEF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lang w:eastAsia="nl-NL"/>
              </w:rPr>
            </w:pPr>
            <w:r w:rsidRPr="005A61E7">
              <w:rPr>
                <w:rFonts w:ascii="Calibri" w:hAnsi="Calibri" w:cs="Calibri"/>
                <w:sz w:val="20"/>
                <w:lang w:eastAsia="nl-NL"/>
              </w:rPr>
              <w:t>Identifice</w:t>
            </w:r>
            <w:r>
              <w:rPr>
                <w:rFonts w:ascii="Calibri" w:hAnsi="Calibri" w:cs="Calibri"/>
                <w:sz w:val="20"/>
                <w:lang w:eastAsia="nl-NL"/>
              </w:rPr>
              <w:t>er</w:t>
            </w:r>
            <w:r w:rsidR="00426EE2">
              <w:rPr>
                <w:rFonts w:ascii="Calibri" w:hAnsi="Calibri" w:cs="Calibri"/>
                <w:sz w:val="20"/>
                <w:lang w:eastAsia="nl-NL"/>
              </w:rPr>
              <w:t>t</w:t>
            </w:r>
            <w:r w:rsidRPr="005A61E7">
              <w:rPr>
                <w:rFonts w:ascii="Calibri" w:hAnsi="Calibri" w:cs="Calibri"/>
                <w:sz w:val="20"/>
                <w:lang w:eastAsia="nl-NL"/>
              </w:rPr>
              <w:t xml:space="preserve"> mogelijkheden voor evenementen die bijdragen aan de bekendheid en kwaliteit van </w:t>
            </w:r>
            <w:r w:rsidRPr="005A61E7">
              <w:rPr>
                <w:rFonts w:ascii="Calibri" w:hAnsi="Calibri" w:cs="Calibri"/>
                <w:sz w:val="20"/>
              </w:rPr>
              <w:t>de titel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774FDE40" w14:textId="77777777" w:rsidR="002E1992" w:rsidRDefault="002E1992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p w14:paraId="01DFD2D5" w14:textId="77777777" w:rsidR="00424034" w:rsidRDefault="00424034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p w14:paraId="3EB18AA6" w14:textId="55503A77" w:rsidR="00C10DED" w:rsidRPr="00CB43D8" w:rsidRDefault="00887471" w:rsidP="00695A39">
      <w:pPr>
        <w:rPr>
          <w:rFonts w:ascii="Calibri" w:hAnsi="Calibri" w:cs="Calibri"/>
          <w:smallCaps/>
          <w:sz w:val="20"/>
        </w:rPr>
      </w:pPr>
      <w:r w:rsidRPr="00CB43D8">
        <w:rPr>
          <w:rFonts w:ascii="Calibri" w:hAnsi="Calibri" w:cs="Calibri"/>
          <w:b/>
          <w:smallCaps/>
          <w:color w:val="203B71"/>
          <w:sz w:val="20"/>
        </w:rPr>
        <w:t>Indelingscriteria</w:t>
      </w:r>
    </w:p>
    <w:tbl>
      <w:tblPr>
        <w:tblpPr w:leftFromText="141" w:rightFromText="141" w:vertAnchor="text" w:horzAnchor="margin" w:tblpY="197"/>
        <w:tblW w:w="4975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65"/>
        <w:gridCol w:w="3827"/>
        <w:gridCol w:w="3827"/>
        <w:gridCol w:w="3827"/>
      </w:tblGrid>
      <w:tr w:rsidR="00F77DBA" w:rsidRPr="00E96D2A" w14:paraId="755A555A" w14:textId="77777777" w:rsidTr="64AB9DCC">
        <w:trPr>
          <w:trHeight w:hRule="exact" w:val="684"/>
        </w:trPr>
        <w:tc>
          <w:tcPr>
            <w:tcW w:w="824" w:type="pct"/>
            <w:tcBorders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3C20E822" w14:textId="77777777" w:rsidR="00F77DBA" w:rsidRPr="002C2635" w:rsidRDefault="00F77DBA" w:rsidP="00CF359D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1392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25A3B93C" w14:textId="77777777" w:rsidR="00F77DBA" w:rsidRPr="002C2635" w:rsidRDefault="00F77DBA" w:rsidP="00F77DBA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32C5E56F" w14:textId="3C6B195D" w:rsidR="00F77DBA" w:rsidRPr="002C2635" w:rsidRDefault="00F362B5" w:rsidP="00F77DBA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Eindredacteur</w:t>
            </w:r>
            <w:r w:rsidR="00F77DBA"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C</w:t>
            </w:r>
          </w:p>
        </w:tc>
        <w:tc>
          <w:tcPr>
            <w:tcW w:w="1392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6CFF90C3" w14:textId="77777777" w:rsidR="00F77DBA" w:rsidRPr="002C2635" w:rsidRDefault="00F77DBA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236186F2" w14:textId="18916E59" w:rsidR="00F77DBA" w:rsidRPr="002C2635" w:rsidRDefault="00F362B5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Eindredacteur</w:t>
            </w: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</w:t>
            </w:r>
            <w:r w:rsidR="00F77DBA"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B</w:t>
            </w:r>
          </w:p>
        </w:tc>
        <w:tc>
          <w:tcPr>
            <w:tcW w:w="1392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6F82C05D" w14:textId="77777777" w:rsidR="00F77DBA" w:rsidRPr="002C2635" w:rsidRDefault="00F77DBA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061A9072" w14:textId="5D742B5A" w:rsidR="00F77DBA" w:rsidRPr="002C2635" w:rsidRDefault="00F362B5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Eindredacteur</w:t>
            </w: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</w:t>
            </w:r>
            <w:r w:rsidR="00F77DBA"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</w:t>
            </w:r>
          </w:p>
        </w:tc>
      </w:tr>
      <w:tr w:rsidR="009A38F2" w:rsidRPr="002C2635" w14:paraId="6C52AC31" w14:textId="77777777" w:rsidTr="00424034">
        <w:trPr>
          <w:trHeight w:val="558"/>
        </w:trPr>
        <w:tc>
          <w:tcPr>
            <w:tcW w:w="8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25894CBE" w14:textId="278C69EB" w:rsidR="009A38F2" w:rsidRPr="002C2635" w:rsidRDefault="009A38F2" w:rsidP="009A38F2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Aard van de werkzaamheden</w:t>
            </w:r>
          </w:p>
          <w:p w14:paraId="1F51CFFF" w14:textId="77777777" w:rsidR="009A38F2" w:rsidRPr="002C2635" w:rsidRDefault="009A38F2" w:rsidP="009A38F2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FC449A" w14:textId="6DA15670" w:rsidR="009A38F2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17F7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Meer </w:t>
            </w:r>
            <w:r w:rsidR="00B24FE1">
              <w:rPr>
                <w:rFonts w:ascii="Calibri" w:hAnsi="Calibri" w:cs="Calibri"/>
                <w:color w:val="auto"/>
                <w:sz w:val="20"/>
                <w:szCs w:val="20"/>
              </w:rPr>
              <w:t>technisch</w:t>
            </w:r>
            <w:r w:rsidRPr="00417F7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inhoudelijke controle en afstemmingsprocessen met journalisten en vormgevers.</w:t>
            </w:r>
          </w:p>
          <w:p w14:paraId="7E8EC69B" w14:textId="4BA811AE" w:rsidR="005F48AB" w:rsidRDefault="005F48AB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Neemt deel aan </w:t>
            </w:r>
            <w:r w:rsidR="00E2500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ontwikkelprojecten. </w:t>
            </w:r>
          </w:p>
          <w:p w14:paraId="20A51B3E" w14:textId="5CD2E28D" w:rsidR="009A38F2" w:rsidRPr="002C2635" w:rsidRDefault="002A19E7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A19E7">
              <w:rPr>
                <w:rFonts w:ascii="Calibri" w:hAnsi="Calibri" w:cs="Calibri"/>
                <w:color w:val="auto"/>
                <w:sz w:val="20"/>
                <w:szCs w:val="20"/>
              </w:rPr>
              <w:t>Draagt ideeën/initiatieven aan voor vernieuwing aan de leidinggevende</w:t>
            </w:r>
            <w:r w:rsidR="00CE0EA6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5E13F" w14:textId="3FCD2F9D" w:rsidR="00E2500D" w:rsidRDefault="009A38F2" w:rsidP="00E2500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A38F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Inhoudelijke</w:t>
            </w:r>
            <w:r w:rsidRPr="00417F7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controle en afstemmingsprocessen met journalisten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</w:t>
            </w:r>
            <w:r w:rsidRPr="00417F7F">
              <w:rPr>
                <w:rFonts w:ascii="Calibri" w:hAnsi="Calibri" w:cs="Calibri"/>
                <w:color w:val="auto"/>
                <w:sz w:val="20"/>
                <w:szCs w:val="20"/>
              </w:rPr>
              <w:t>vormgevers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9A38F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en </w:t>
            </w:r>
            <w:r w:rsidR="009B5EA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leiding</w:t>
            </w:r>
            <w:r w:rsidR="001F35A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</w:t>
            </w:r>
            <w:r w:rsidR="009B5EA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</w:t>
            </w:r>
            <w:r w:rsidR="001F35A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venden van de redacties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3802442E" w14:textId="48A092C9" w:rsidR="005F7F55" w:rsidRPr="000B123B" w:rsidRDefault="005F7F55" w:rsidP="00E2500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500D">
              <w:rPr>
                <w:rFonts w:ascii="Calibri" w:hAnsi="Calibri" w:cs="Calibri"/>
                <w:b/>
                <w:bCs/>
                <w:sz w:val="20"/>
              </w:rPr>
              <w:t>Leidt ontwikkelprojecten</w:t>
            </w:r>
            <w:r w:rsidRPr="00E2500D">
              <w:rPr>
                <w:rFonts w:ascii="Calibri" w:hAnsi="Calibri" w:cs="Calibri"/>
                <w:sz w:val="20"/>
              </w:rPr>
              <w:t xml:space="preserve"> </w:t>
            </w:r>
            <w:r w:rsidR="001F35AA" w:rsidRPr="007B4D71">
              <w:rPr>
                <w:rFonts w:ascii="Calibri" w:hAnsi="Calibri" w:cs="Calibri"/>
                <w:b/>
                <w:bCs/>
                <w:sz w:val="20"/>
              </w:rPr>
              <w:t xml:space="preserve">binnen </w:t>
            </w:r>
            <w:r w:rsidR="007B4D71" w:rsidRPr="007B4D71">
              <w:rPr>
                <w:rFonts w:ascii="Calibri" w:hAnsi="Calibri" w:cs="Calibri"/>
                <w:b/>
                <w:bCs/>
                <w:sz w:val="20"/>
              </w:rPr>
              <w:t xml:space="preserve">het eigen team </w:t>
            </w:r>
            <w:r w:rsidRPr="007B4D71">
              <w:rPr>
                <w:rFonts w:ascii="Calibri" w:hAnsi="Calibri" w:cs="Calibri"/>
                <w:b/>
                <w:bCs/>
                <w:sz w:val="20"/>
              </w:rPr>
              <w:t xml:space="preserve">of neemt deel </w:t>
            </w:r>
            <w:r w:rsidR="004B7F2F">
              <w:rPr>
                <w:rFonts w:ascii="Calibri" w:hAnsi="Calibri" w:cs="Calibri"/>
                <w:b/>
                <w:bCs/>
                <w:sz w:val="20"/>
              </w:rPr>
              <w:t xml:space="preserve">aan afdelingsoverstijgende projecten </w:t>
            </w:r>
            <w:r w:rsidRPr="007B4D71">
              <w:rPr>
                <w:rFonts w:ascii="Calibri" w:hAnsi="Calibri" w:cs="Calibri"/>
                <w:b/>
                <w:bCs/>
                <w:sz w:val="20"/>
              </w:rPr>
              <w:t>vanuit de expertise</w:t>
            </w:r>
            <w:r w:rsidRPr="00E2500D">
              <w:rPr>
                <w:rFonts w:ascii="Calibri" w:hAnsi="Calibri" w:cs="Calibri"/>
                <w:sz w:val="20"/>
              </w:rPr>
              <w:t>.</w:t>
            </w:r>
          </w:p>
          <w:p w14:paraId="3A7C6ED7" w14:textId="77777777" w:rsidR="002338B8" w:rsidRDefault="000B123B" w:rsidP="002338B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A19E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Draagt ideeën/initiatieven aan voor vernieuwing aan de leidinggevende </w:t>
            </w:r>
            <w:r w:rsidRPr="00CE0EA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en voert deze eventueel door voor het eigen aandachtsgebied.</w:t>
            </w:r>
          </w:p>
          <w:p w14:paraId="5502043B" w14:textId="216F06EF" w:rsidR="00B14D94" w:rsidRPr="002338B8" w:rsidRDefault="00B14D94" w:rsidP="002338B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338B8">
              <w:rPr>
                <w:rFonts w:ascii="Calibri" w:hAnsi="Calibri" w:cs="Calibri"/>
                <w:b/>
                <w:bCs/>
                <w:sz w:val="20"/>
              </w:rPr>
              <w:t xml:space="preserve">Heeft een visie op de </w:t>
            </w:r>
            <w:r w:rsidR="003E17BD">
              <w:rPr>
                <w:rFonts w:ascii="Calibri" w:hAnsi="Calibri" w:cs="Calibri"/>
                <w:b/>
                <w:bCs/>
                <w:sz w:val="20"/>
              </w:rPr>
              <w:t>eventuele (</w:t>
            </w:r>
            <w:r w:rsidRPr="002338B8">
              <w:rPr>
                <w:rFonts w:ascii="Calibri" w:hAnsi="Calibri" w:cs="Calibri"/>
                <w:b/>
                <w:bCs/>
                <w:sz w:val="20"/>
              </w:rPr>
              <w:t>online</w:t>
            </w:r>
            <w:r w:rsidR="003E17BD">
              <w:rPr>
                <w:rFonts w:ascii="Calibri" w:hAnsi="Calibri" w:cs="Calibri"/>
                <w:b/>
                <w:bCs/>
                <w:sz w:val="20"/>
              </w:rPr>
              <w:t>)</w:t>
            </w:r>
            <w:r w:rsidRPr="002338B8">
              <w:rPr>
                <w:rFonts w:ascii="Calibri" w:hAnsi="Calibri" w:cs="Calibri"/>
                <w:b/>
                <w:bCs/>
                <w:sz w:val="20"/>
              </w:rPr>
              <w:t xml:space="preserve"> propositie: stemt deze af met de leidinggevende en draagt deze uit.</w:t>
            </w:r>
          </w:p>
          <w:p w14:paraId="7912D670" w14:textId="2E27FD8E" w:rsidR="009A38F2" w:rsidRPr="002C2635" w:rsidRDefault="009A38F2" w:rsidP="002338B8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1610DD" w14:textId="009ABF43" w:rsidR="009A38F2" w:rsidRDefault="009A38F2" w:rsidP="009A38F2">
            <w:pPr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Complexe </w:t>
            </w:r>
            <w:r>
              <w:rPr>
                <w:rFonts w:ascii="Calibri" w:hAnsi="Calibri" w:cs="Calibri"/>
                <w:sz w:val="20"/>
              </w:rPr>
              <w:t>controle en afstemmingsprocessen bij Hoofdredactie en</w:t>
            </w:r>
            <w:r w:rsidR="001F35AA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1F35AA" w:rsidRPr="001F35AA">
              <w:rPr>
                <w:rFonts w:ascii="Calibri" w:hAnsi="Calibri" w:cs="Calibri"/>
                <w:sz w:val="20"/>
              </w:rPr>
              <w:t>leidinggevenden van de red</w:t>
            </w:r>
            <w:r w:rsidR="001F35AA">
              <w:rPr>
                <w:rFonts w:ascii="Calibri" w:hAnsi="Calibri" w:cs="Calibri"/>
                <w:sz w:val="20"/>
              </w:rPr>
              <w:t>a</w:t>
            </w:r>
            <w:r w:rsidR="001F35AA" w:rsidRPr="001F35AA">
              <w:rPr>
                <w:rFonts w:ascii="Calibri" w:hAnsi="Calibri" w:cs="Calibri"/>
                <w:sz w:val="20"/>
              </w:rPr>
              <w:t>cties,</w:t>
            </w:r>
            <w:r w:rsidRPr="001F35AA">
              <w:rPr>
                <w:rFonts w:ascii="Calibri" w:hAnsi="Calibri" w:cs="Calibri"/>
                <w:sz w:val="20"/>
              </w:rPr>
              <w:t xml:space="preserve"> z</w:t>
            </w:r>
            <w:r>
              <w:rPr>
                <w:rFonts w:ascii="Calibri" w:hAnsi="Calibri" w:cs="Calibri"/>
                <w:sz w:val="20"/>
              </w:rPr>
              <w:t>onder terugvalmogelijkheid op anderen.</w:t>
            </w:r>
          </w:p>
          <w:p w14:paraId="7AD3A9C9" w14:textId="75B34FB9" w:rsidR="009A38F2" w:rsidRDefault="00E2500D" w:rsidP="000B123B">
            <w:pPr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4B7F2F">
              <w:rPr>
                <w:rFonts w:ascii="Calibri" w:hAnsi="Calibri" w:cs="Calibri"/>
                <w:b/>
                <w:bCs/>
                <w:sz w:val="20"/>
              </w:rPr>
              <w:t>Leidt afdelingsoverstijgende ontwikkel</w:t>
            </w:r>
            <w:r w:rsidR="00A15A55" w:rsidRPr="004B7F2F">
              <w:rPr>
                <w:rFonts w:ascii="Calibri" w:hAnsi="Calibri" w:cs="Calibri"/>
                <w:b/>
                <w:bCs/>
                <w:sz w:val="20"/>
              </w:rPr>
              <w:t>-</w:t>
            </w:r>
            <w:r w:rsidR="00A15A55">
              <w:rPr>
                <w:rFonts w:ascii="Calibri" w:hAnsi="Calibri" w:cs="Calibri"/>
                <w:sz w:val="20"/>
              </w:rPr>
              <w:t xml:space="preserve"> </w:t>
            </w:r>
            <w:r w:rsidR="00A15A55" w:rsidRPr="00A15A55">
              <w:rPr>
                <w:rFonts w:ascii="Calibri" w:hAnsi="Calibri" w:cs="Calibri"/>
                <w:b/>
                <w:bCs/>
                <w:sz w:val="20"/>
              </w:rPr>
              <w:t>en verander</w:t>
            </w:r>
            <w:r w:rsidRPr="001F35AA">
              <w:rPr>
                <w:rFonts w:ascii="Calibri" w:hAnsi="Calibri" w:cs="Calibri"/>
                <w:b/>
                <w:bCs/>
                <w:sz w:val="20"/>
              </w:rPr>
              <w:t>projecten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F2B0A9E" w14:textId="532BF572" w:rsidR="002338B8" w:rsidRDefault="000B123B" w:rsidP="002338B8">
            <w:pPr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2A19E7">
              <w:rPr>
                <w:rFonts w:ascii="Calibri" w:hAnsi="Calibri" w:cs="Calibri"/>
                <w:sz w:val="20"/>
              </w:rPr>
              <w:t xml:space="preserve">Draagt ideeën/initiatieven aan voor vernieuwing aan de leidinggevende en </w:t>
            </w:r>
            <w:r w:rsidRPr="004B7F2F">
              <w:rPr>
                <w:rFonts w:ascii="Calibri" w:hAnsi="Calibri" w:cs="Calibri"/>
                <w:b/>
                <w:bCs/>
                <w:sz w:val="20"/>
              </w:rPr>
              <w:t>voert deze door voor het eigen aandachtsgebied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65888CC" w14:textId="607FB4C7" w:rsidR="002338B8" w:rsidRPr="002338B8" w:rsidRDefault="002338B8" w:rsidP="002338B8">
            <w:pPr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2338B8">
              <w:rPr>
                <w:rFonts w:ascii="Calibri" w:hAnsi="Calibri" w:cs="Calibri"/>
                <w:sz w:val="20"/>
              </w:rPr>
              <w:t xml:space="preserve">Heeft een visie op de </w:t>
            </w:r>
            <w:r w:rsidR="003E17BD">
              <w:rPr>
                <w:rFonts w:ascii="Calibri" w:hAnsi="Calibri" w:cs="Calibri"/>
                <w:sz w:val="20"/>
              </w:rPr>
              <w:t>(</w:t>
            </w:r>
            <w:r w:rsidRPr="002338B8">
              <w:rPr>
                <w:rFonts w:ascii="Calibri" w:hAnsi="Calibri" w:cs="Calibri"/>
                <w:sz w:val="20"/>
              </w:rPr>
              <w:t>online</w:t>
            </w:r>
            <w:r w:rsidR="003E17BD">
              <w:rPr>
                <w:rFonts w:ascii="Calibri" w:hAnsi="Calibri" w:cs="Calibri"/>
                <w:sz w:val="20"/>
              </w:rPr>
              <w:t>)</w:t>
            </w:r>
            <w:r w:rsidRPr="002338B8">
              <w:rPr>
                <w:rFonts w:ascii="Calibri" w:hAnsi="Calibri" w:cs="Calibri"/>
                <w:sz w:val="20"/>
              </w:rPr>
              <w:t xml:space="preserve"> propositie: stemt deze af met de leidinggevende en </w:t>
            </w:r>
            <w:r w:rsidR="00ED79A1" w:rsidRPr="00ED79A1">
              <w:rPr>
                <w:rFonts w:ascii="Calibri" w:hAnsi="Calibri" w:cs="Calibri"/>
                <w:b/>
                <w:bCs/>
                <w:sz w:val="20"/>
              </w:rPr>
              <w:t>creëert draagvlak binnen de organisatie</w:t>
            </w:r>
            <w:r w:rsidRPr="002338B8">
              <w:rPr>
                <w:rFonts w:ascii="Calibri" w:hAnsi="Calibri" w:cs="Calibri"/>
                <w:sz w:val="20"/>
              </w:rPr>
              <w:t>.</w:t>
            </w:r>
          </w:p>
          <w:p w14:paraId="6E3C926B" w14:textId="38E933DD" w:rsidR="001031E0" w:rsidRPr="001031E0" w:rsidRDefault="001031E0" w:rsidP="001031E0">
            <w:pPr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sz w:val="20"/>
              </w:rPr>
            </w:pPr>
            <w:r w:rsidRPr="001031E0">
              <w:rPr>
                <w:rFonts w:ascii="Calibri" w:hAnsi="Calibri" w:cs="Calibri"/>
                <w:b/>
                <w:bCs/>
                <w:sz w:val="20"/>
              </w:rPr>
              <w:lastRenderedPageBreak/>
              <w:t xml:space="preserve">Rondt de totale opmaak van de offline of online pagina af, bespreekt deze met de </w:t>
            </w:r>
            <w:r w:rsidR="001A0115">
              <w:rPr>
                <w:rFonts w:ascii="Calibri" w:hAnsi="Calibri" w:cs="Calibri"/>
                <w:b/>
                <w:bCs/>
                <w:sz w:val="20"/>
              </w:rPr>
              <w:t>(adjunct-)hoofdredactie</w:t>
            </w:r>
            <w:r w:rsidRPr="001031E0">
              <w:rPr>
                <w:rFonts w:ascii="Calibri" w:hAnsi="Calibri" w:cs="Calibri"/>
                <w:b/>
                <w:bCs/>
                <w:sz w:val="20"/>
              </w:rPr>
              <w:t xml:space="preserve"> en meldt de pagina(‘s) af. </w:t>
            </w:r>
          </w:p>
          <w:p w14:paraId="62B97A60" w14:textId="6A0A2D3C" w:rsidR="00CE0EA6" w:rsidRPr="00CE0EA6" w:rsidRDefault="00CE0EA6" w:rsidP="000B123B">
            <w:pPr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sz w:val="20"/>
              </w:rPr>
            </w:pPr>
            <w:r w:rsidRPr="00CE0EA6">
              <w:rPr>
                <w:rFonts w:ascii="Calibri" w:hAnsi="Calibri" w:cs="Calibri"/>
                <w:b/>
                <w:bCs/>
                <w:sz w:val="20"/>
              </w:rPr>
              <w:t>Geeft functioneel leiding aan de Eindredacteuren B en C.</w:t>
            </w:r>
          </w:p>
        </w:tc>
      </w:tr>
      <w:tr w:rsidR="009A38F2" w:rsidRPr="002C2635" w14:paraId="699DEEF8" w14:textId="77777777" w:rsidTr="64AB9DCC">
        <w:trPr>
          <w:trHeight w:val="288"/>
        </w:trPr>
        <w:tc>
          <w:tcPr>
            <w:tcW w:w="8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3AA4B7D5" w14:textId="7C587587" w:rsidR="009A38F2" w:rsidRPr="002C2635" w:rsidRDefault="009A38F2" w:rsidP="009A38F2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lastRenderedPageBreak/>
              <w:t>Invloed / impact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1A17A4" w14:textId="2A5E6D59" w:rsidR="009A38F2" w:rsidRPr="00AC1D91" w:rsidRDefault="009A38F2" w:rsidP="64AB9DC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F5816">
              <w:rPr>
                <w:rFonts w:ascii="Calibri" w:hAnsi="Calibri" w:cs="Calibri"/>
                <w:color w:val="auto"/>
                <w:sz w:val="20"/>
                <w:szCs w:val="20"/>
              </w:rPr>
              <w:t>Eindredactionele werkzaamheden voor een onderdeel van een merk met een laag tot gemiddeld afbreukrisico.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E1C7FA" w14:textId="0395AB6E" w:rsidR="009A38F2" w:rsidRPr="002C2635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Eindredactionele werkzaamheden voor een (onderdeel van een) merk met een </w:t>
            </w:r>
            <w:r w:rsidRPr="64AB9D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gemiddeld tot hoog</w:t>
            </w: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afbreukrisico.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6FBC40" w14:textId="77777777" w:rsidR="009A38F2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Eindredactionele werkzaamheden voor </w:t>
            </w:r>
            <w:r w:rsidR="00FA50DA" w:rsidRPr="64AB9DC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een </w:t>
            </w:r>
            <w:r w:rsidRPr="64AB9D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groot</w:t>
            </w: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merk met een </w:t>
            </w:r>
            <w:r w:rsidRPr="64AB9D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hoog</w:t>
            </w: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afbreukrisico.</w:t>
            </w:r>
          </w:p>
          <w:p w14:paraId="3E503C83" w14:textId="6899DAEB" w:rsidR="00034581" w:rsidRPr="00034581" w:rsidRDefault="00B96F8C" w:rsidP="0003458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96F8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Levert input voor het redactionele beleid en de formule</w:t>
            </w:r>
            <w:r w:rsidR="0003458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en tevens voor de</w:t>
            </w:r>
            <w:r w:rsidR="00DF00F8" w:rsidRPr="00DF00F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DF00F8" w:rsidRPr="0003458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met de titel/het merk samenhangende uitingen/kanalen, in print en/of online, voor content en thema’s</w:t>
            </w:r>
            <w:r w:rsidR="00034581" w:rsidRPr="0003458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</w:t>
            </w:r>
          </w:p>
          <w:p w14:paraId="449D952D" w14:textId="7025097B" w:rsidR="00DF00F8" w:rsidRPr="00B96F8C" w:rsidRDefault="00DF00F8" w:rsidP="0003458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03458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Identifice</w:t>
            </w:r>
            <w:r w:rsidR="00034581" w:rsidRPr="0003458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ert</w:t>
            </w:r>
            <w:r w:rsidRPr="0003458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mogelijkheden voor evenementen die bijdragen aan de bekendheid en kwaliteit van de titel/het merk</w:t>
            </w:r>
            <w:r w:rsidR="00034581" w:rsidRPr="0003458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9A38F2" w:rsidRPr="002C2635" w14:paraId="126205A2" w14:textId="77777777" w:rsidTr="64AB9DCC">
        <w:trPr>
          <w:trHeight w:val="944"/>
        </w:trPr>
        <w:tc>
          <w:tcPr>
            <w:tcW w:w="8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6AE58CAA" w14:textId="3B1CDBB8" w:rsidR="009A38F2" w:rsidRPr="002C2635" w:rsidRDefault="009A38F2" w:rsidP="009A38F2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Netwerk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52372B" w14:textId="62620F44" w:rsidR="009A38F2" w:rsidRPr="002C2635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Onderhoudt een netwerk op een effectieve en efficiënte manier</w:t>
            </w:r>
            <w:r w:rsidR="00B06C1C" w:rsidRPr="64AB9DC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1B2532" w14:textId="7A6B07F2" w:rsidR="003618C8" w:rsidRPr="002C2635" w:rsidRDefault="00EC0886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Onderhoudt een netwerk op een effectieve en efficiënte manier</w:t>
            </w:r>
            <w:r w:rsidR="00B06C1C" w:rsidRPr="64AB9DC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B06C1C" w:rsidRPr="64AB9D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en</w:t>
            </w:r>
            <w:r w:rsidRPr="64AB9D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bouwt deze uit</w:t>
            </w:r>
            <w:r w:rsidR="00B06C1C" w:rsidRPr="64AB9DCC">
              <w:rPr>
                <w:b/>
                <w:bCs/>
              </w:rPr>
              <w:t>.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FDC0CD" w14:textId="77777777" w:rsidR="006B204C" w:rsidRPr="00B06C1C" w:rsidRDefault="006B204C" w:rsidP="006B204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Onderhoudt een netwerk op een effectieve en efficiënte manier, bouwt deze uit</w:t>
            </w:r>
            <w:r>
              <w:t xml:space="preserve"> </w:t>
            </w:r>
            <w:r w:rsidRPr="64AB9D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en zet nieuwe netwerken op die een relevante bijdrage kunnen leveren.</w:t>
            </w:r>
          </w:p>
          <w:p w14:paraId="502E6D10" w14:textId="3C6BCE75" w:rsidR="008E358A" w:rsidRPr="00AC1D91" w:rsidRDefault="008E358A" w:rsidP="00AC1D9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Vertegenwoordigt het eigen deelgebied in </w:t>
            </w:r>
            <w:r w:rsidR="006B204C" w:rsidRPr="64AB9DCC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Pr="64AB9DCC">
              <w:rPr>
                <w:rFonts w:ascii="Calibri" w:hAnsi="Calibri" w:cs="Calibri"/>
                <w:b/>
                <w:bCs/>
                <w:sz w:val="20"/>
                <w:szCs w:val="20"/>
              </w:rPr>
              <w:t>nterne en in externe bijeenkomsten</w:t>
            </w:r>
            <w:r w:rsidRPr="64AB9D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A38F2" w:rsidRPr="002C2635" w14:paraId="5C5DD5AE" w14:textId="77777777" w:rsidTr="64AB9DCC">
        <w:trPr>
          <w:trHeight w:val="288"/>
        </w:trPr>
        <w:tc>
          <w:tcPr>
            <w:tcW w:w="8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557EDBF6" w14:textId="15BCA639" w:rsidR="009A38F2" w:rsidRPr="002C2635" w:rsidRDefault="009A38F2" w:rsidP="009A38F2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7ACD84" w14:textId="3F668F76" w:rsidR="009A38F2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Hbo werk- en denkniveau.</w:t>
            </w:r>
          </w:p>
          <w:p w14:paraId="5172BAC0" w14:textId="2D305984" w:rsidR="009A38F2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Kennis en inzicht in journalistieke en eindredactionele technieken, processen, tekst, taal en beeld.</w:t>
            </w:r>
          </w:p>
          <w:p w14:paraId="3C583AA0" w14:textId="77777777" w:rsidR="009A38F2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Kennis van de gebruikte offline en online formats van het tijdschrift/weekblad.</w:t>
            </w:r>
          </w:p>
          <w:p w14:paraId="2839FC6B" w14:textId="77777777" w:rsidR="009A38F2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Kennis en inzicht in de offline en online formule(s) van het tijdschrift/weekblad.</w:t>
            </w:r>
          </w:p>
          <w:p w14:paraId="3D42BEC4" w14:textId="6327C277" w:rsidR="009A38F2" w:rsidRPr="006D7A2C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</w:t>
            </w:r>
          </w:p>
          <w:p w14:paraId="7EC94A79" w14:textId="3440CCF8" w:rsidR="009A38F2" w:rsidRPr="002C2635" w:rsidRDefault="00914AF7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Kennis van projectmanagement.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9EE79F" w14:textId="60CC8AF8" w:rsidR="009A38F2" w:rsidRPr="002C2635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B56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Hbo</w:t>
            </w:r>
            <w:r w:rsidR="00000EE7" w:rsidRPr="00DB56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+</w:t>
            </w:r>
            <w:r w:rsidRPr="64AB9D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werk- en denkniveau.</w:t>
            </w:r>
          </w:p>
          <w:p w14:paraId="559BED8B" w14:textId="38BC5C5E" w:rsidR="009A38F2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Kennis en inzicht in journalistieke en eindredactionele technieken, processen, tekst, taal en beeld.</w:t>
            </w:r>
          </w:p>
          <w:p w14:paraId="59F4E288" w14:textId="77777777" w:rsidR="009A38F2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Kennis van de gebruikte offline en online formats van het tijdschrift/weekblad.</w:t>
            </w:r>
          </w:p>
          <w:p w14:paraId="22A370F9" w14:textId="77777777" w:rsidR="009A38F2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Kennis en inzicht in de offline en online formule(s) van het tijdschrift/weekblad.</w:t>
            </w:r>
          </w:p>
          <w:p w14:paraId="7331B3B5" w14:textId="075C477F" w:rsidR="009A38F2" w:rsidRPr="006D7A2C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</w:t>
            </w:r>
          </w:p>
          <w:p w14:paraId="0B3B098F" w14:textId="6ADE96DE" w:rsidR="009A38F2" w:rsidRPr="002C2635" w:rsidRDefault="00914AF7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Kennis van projectmanagement.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BB7D7A" w14:textId="31A14ABA" w:rsidR="009A38F2" w:rsidRPr="00915D6B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B56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Hbo+</w:t>
            </w:r>
            <w:r w:rsidR="00DB56E2" w:rsidRPr="00DB56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/Wo</w:t>
            </w:r>
            <w:r w:rsidRPr="64AB9D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werk- en denkniveau.</w:t>
            </w:r>
          </w:p>
          <w:p w14:paraId="0133A47F" w14:textId="32E6EEDA" w:rsidR="009A38F2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Kennis en inzicht in journalistieke en eindredactionele technieken, processen, tekst, taal en beeld.</w:t>
            </w:r>
          </w:p>
          <w:p w14:paraId="353A5FDF" w14:textId="77777777" w:rsidR="009A38F2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Kennis van de gebruikte offline en online formats van het tijdschrift/weekblad.</w:t>
            </w:r>
          </w:p>
          <w:p w14:paraId="1B7CCFA6" w14:textId="77777777" w:rsidR="009A38F2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Kennis en inzicht in de offline en online formule(s) van het tijdschrift/weekblad.</w:t>
            </w:r>
          </w:p>
          <w:p w14:paraId="1E36C5EC" w14:textId="099D059F" w:rsidR="009A38F2" w:rsidRPr="006D7A2C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</w:t>
            </w:r>
          </w:p>
          <w:p w14:paraId="72EA6154" w14:textId="78048C32" w:rsidR="009A38F2" w:rsidRPr="002C2635" w:rsidRDefault="00914AF7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Kennis van project- </w:t>
            </w:r>
            <w:r w:rsidRPr="64AB9D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en verandermanagement</w:t>
            </w: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</w:tr>
      <w:tr w:rsidR="009A38F2" w:rsidRPr="002C2635" w14:paraId="2146EA86" w14:textId="77777777" w:rsidTr="64AB9DCC">
        <w:trPr>
          <w:trHeight w:val="288"/>
        </w:trPr>
        <w:tc>
          <w:tcPr>
            <w:tcW w:w="8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16DB6761" w14:textId="5D0B2FF6" w:rsidR="009A38F2" w:rsidRPr="002C2635" w:rsidRDefault="009A38F2" w:rsidP="009A38F2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lastRenderedPageBreak/>
              <w:t>Competenties / vaardigheden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19AEAE" w14:textId="217DDFA2" w:rsidR="009A38F2" w:rsidRPr="002C2635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464F3D20" w14:textId="30F918C5" w:rsidR="009A38F2" w:rsidRPr="002C2635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Schriftelijke communicatie</w:t>
            </w:r>
          </w:p>
          <w:p w14:paraId="68E8CE76" w14:textId="6EDD1B0B" w:rsidR="009A38F2" w:rsidRPr="002C2635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Accuraat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457CE7" w14:textId="78699F81" w:rsidR="009A38F2" w:rsidRPr="002C2635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72D5834E" w14:textId="153AE057" w:rsidR="009A38F2" w:rsidRPr="002C2635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Schriftelijke communicatie</w:t>
            </w:r>
          </w:p>
          <w:p w14:paraId="041B3BEE" w14:textId="1A5C5921" w:rsidR="009A38F2" w:rsidRPr="002C2635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Inlevingsvermogen</w:t>
            </w:r>
          </w:p>
        </w:tc>
        <w:tc>
          <w:tcPr>
            <w:tcW w:w="1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D6BEDA" w14:textId="60266F59" w:rsidR="009A38F2" w:rsidRPr="002C2635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00647D2D" w14:textId="0EBD2806" w:rsidR="009A38F2" w:rsidRPr="002C2635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Schriftelijke communicatie</w:t>
            </w:r>
          </w:p>
          <w:p w14:paraId="2A22E1DE" w14:textId="222DBF6D" w:rsidR="009A38F2" w:rsidRPr="002C2635" w:rsidRDefault="009A38F2" w:rsidP="009A38F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Analytisch vermogen</w:t>
            </w:r>
          </w:p>
        </w:tc>
      </w:tr>
    </w:tbl>
    <w:p w14:paraId="389FE9C7" w14:textId="77777777" w:rsidR="00B96BC2" w:rsidRPr="002C2635" w:rsidRDefault="00B96BC2" w:rsidP="00695A39">
      <w:pPr>
        <w:rPr>
          <w:rFonts w:ascii="Calibri" w:hAnsi="Calibri" w:cs="Calibri"/>
          <w:sz w:val="20"/>
        </w:rPr>
      </w:pPr>
    </w:p>
    <w:sectPr w:rsidR="00B96BC2" w:rsidRPr="002C2635" w:rsidSect="00842F7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46F87" w14:textId="77777777" w:rsidR="00B12A1B" w:rsidRDefault="00B12A1B">
      <w:r>
        <w:separator/>
      </w:r>
    </w:p>
  </w:endnote>
  <w:endnote w:type="continuationSeparator" w:id="0">
    <w:p w14:paraId="2AB9C2AA" w14:textId="77777777" w:rsidR="00B12A1B" w:rsidRDefault="00B1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>, versie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42A3F" w14:textId="77777777" w:rsidR="00B12A1B" w:rsidRDefault="00B12A1B">
      <w:r>
        <w:separator/>
      </w:r>
    </w:p>
  </w:footnote>
  <w:footnote w:type="continuationSeparator" w:id="0">
    <w:p w14:paraId="38E80659" w14:textId="77777777" w:rsidR="00B12A1B" w:rsidRDefault="00B1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7C78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7C78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 w:rsidRPr="007C78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2D32D4C4" w:rsidR="008D4DDA" w:rsidRPr="007C78E2" w:rsidRDefault="008748D9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7C78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Eindredacteur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722F4C97" w:rsidR="008D4DDA" w:rsidRPr="00FB04E2" w:rsidRDefault="00515DBC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17820027" w:rsidR="008D4DDA" w:rsidRPr="00FB04E2" w:rsidRDefault="009E46F4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Eindredactie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32F3FD1A" w:rsidR="008D4DDA" w:rsidRPr="00FB04E2" w:rsidRDefault="00515DBC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3F13F7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APG Groep</w:t>
          </w:r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8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1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4154630">
    <w:abstractNumId w:val="0"/>
  </w:num>
  <w:num w:numId="2" w16cid:durableId="744377906">
    <w:abstractNumId w:val="0"/>
  </w:num>
  <w:num w:numId="3" w16cid:durableId="2074810130">
    <w:abstractNumId w:val="13"/>
  </w:num>
  <w:num w:numId="4" w16cid:durableId="809597227">
    <w:abstractNumId w:val="17"/>
  </w:num>
  <w:num w:numId="5" w16cid:durableId="1851405454">
    <w:abstractNumId w:val="2"/>
  </w:num>
  <w:num w:numId="6" w16cid:durableId="399326319">
    <w:abstractNumId w:val="20"/>
  </w:num>
  <w:num w:numId="7" w16cid:durableId="1688095640">
    <w:abstractNumId w:val="9"/>
  </w:num>
  <w:num w:numId="8" w16cid:durableId="1214269062">
    <w:abstractNumId w:val="21"/>
  </w:num>
  <w:num w:numId="9" w16cid:durableId="763846719">
    <w:abstractNumId w:val="11"/>
  </w:num>
  <w:num w:numId="10" w16cid:durableId="1942951762">
    <w:abstractNumId w:val="23"/>
  </w:num>
  <w:num w:numId="11" w16cid:durableId="871108550">
    <w:abstractNumId w:val="7"/>
  </w:num>
  <w:num w:numId="12" w16cid:durableId="788552764">
    <w:abstractNumId w:val="4"/>
  </w:num>
  <w:num w:numId="13" w16cid:durableId="591862303">
    <w:abstractNumId w:val="1"/>
  </w:num>
  <w:num w:numId="14" w16cid:durableId="834493485">
    <w:abstractNumId w:val="14"/>
  </w:num>
  <w:num w:numId="15" w16cid:durableId="2014917656">
    <w:abstractNumId w:val="12"/>
  </w:num>
  <w:num w:numId="16" w16cid:durableId="622928241">
    <w:abstractNumId w:val="10"/>
  </w:num>
  <w:num w:numId="17" w16cid:durableId="2026705636">
    <w:abstractNumId w:val="3"/>
  </w:num>
  <w:num w:numId="18" w16cid:durableId="1530483910">
    <w:abstractNumId w:val="19"/>
  </w:num>
  <w:num w:numId="19" w16cid:durableId="1046224039">
    <w:abstractNumId w:val="8"/>
  </w:num>
  <w:num w:numId="20" w16cid:durableId="1788042115">
    <w:abstractNumId w:val="22"/>
  </w:num>
  <w:num w:numId="21" w16cid:durableId="1793011755">
    <w:abstractNumId w:val="16"/>
  </w:num>
  <w:num w:numId="22" w16cid:durableId="186843437">
    <w:abstractNumId w:val="24"/>
  </w:num>
  <w:num w:numId="23" w16cid:durableId="239141048">
    <w:abstractNumId w:val="18"/>
  </w:num>
  <w:num w:numId="24" w16cid:durableId="336231366">
    <w:abstractNumId w:val="15"/>
  </w:num>
  <w:num w:numId="25" w16cid:durableId="1530559816">
    <w:abstractNumId w:val="6"/>
  </w:num>
  <w:num w:numId="26" w16cid:durableId="21261705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0EE7"/>
    <w:rsid w:val="0000127B"/>
    <w:rsid w:val="00002B7E"/>
    <w:rsid w:val="00002C35"/>
    <w:rsid w:val="00006A5E"/>
    <w:rsid w:val="00012716"/>
    <w:rsid w:val="00012C2F"/>
    <w:rsid w:val="000177B0"/>
    <w:rsid w:val="000230B7"/>
    <w:rsid w:val="00025CB0"/>
    <w:rsid w:val="00026329"/>
    <w:rsid w:val="00027185"/>
    <w:rsid w:val="00027BF1"/>
    <w:rsid w:val="00030E20"/>
    <w:rsid w:val="0003147E"/>
    <w:rsid w:val="0003253A"/>
    <w:rsid w:val="00034581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432"/>
    <w:rsid w:val="00070722"/>
    <w:rsid w:val="00075C3E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344"/>
    <w:rsid w:val="000A765D"/>
    <w:rsid w:val="000B010C"/>
    <w:rsid w:val="000B0D3E"/>
    <w:rsid w:val="000B10CC"/>
    <w:rsid w:val="000B123B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E2DEF"/>
    <w:rsid w:val="000E32F3"/>
    <w:rsid w:val="000E4457"/>
    <w:rsid w:val="000E5BD1"/>
    <w:rsid w:val="000E6B92"/>
    <w:rsid w:val="000E7D37"/>
    <w:rsid w:val="000E7E0B"/>
    <w:rsid w:val="000F1382"/>
    <w:rsid w:val="000F3CFD"/>
    <w:rsid w:val="000F4FC6"/>
    <w:rsid w:val="000F58C0"/>
    <w:rsid w:val="00100188"/>
    <w:rsid w:val="001017F9"/>
    <w:rsid w:val="001031E0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3B7A"/>
    <w:rsid w:val="00146BEE"/>
    <w:rsid w:val="00146F59"/>
    <w:rsid w:val="00147FC2"/>
    <w:rsid w:val="00151E03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24B8"/>
    <w:rsid w:val="00174392"/>
    <w:rsid w:val="00176189"/>
    <w:rsid w:val="0017665C"/>
    <w:rsid w:val="00176FAD"/>
    <w:rsid w:val="0018175F"/>
    <w:rsid w:val="00183186"/>
    <w:rsid w:val="00187A88"/>
    <w:rsid w:val="00193500"/>
    <w:rsid w:val="0019390F"/>
    <w:rsid w:val="0019590B"/>
    <w:rsid w:val="00195CD0"/>
    <w:rsid w:val="00196AA6"/>
    <w:rsid w:val="00197A83"/>
    <w:rsid w:val="001A0115"/>
    <w:rsid w:val="001A01C2"/>
    <w:rsid w:val="001A24B8"/>
    <w:rsid w:val="001A375D"/>
    <w:rsid w:val="001A376E"/>
    <w:rsid w:val="001A3C70"/>
    <w:rsid w:val="001A5814"/>
    <w:rsid w:val="001A665A"/>
    <w:rsid w:val="001A7506"/>
    <w:rsid w:val="001B15BD"/>
    <w:rsid w:val="001B20F5"/>
    <w:rsid w:val="001B270E"/>
    <w:rsid w:val="001B452B"/>
    <w:rsid w:val="001B47C3"/>
    <w:rsid w:val="001B51FC"/>
    <w:rsid w:val="001B61FF"/>
    <w:rsid w:val="001B7D5D"/>
    <w:rsid w:val="001C27DC"/>
    <w:rsid w:val="001C2D51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0703"/>
    <w:rsid w:val="001E3E10"/>
    <w:rsid w:val="001E673A"/>
    <w:rsid w:val="001E73C4"/>
    <w:rsid w:val="001E76FE"/>
    <w:rsid w:val="001F0105"/>
    <w:rsid w:val="001F247F"/>
    <w:rsid w:val="001F35AA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38B8"/>
    <w:rsid w:val="00234399"/>
    <w:rsid w:val="00234B43"/>
    <w:rsid w:val="00237A42"/>
    <w:rsid w:val="00243542"/>
    <w:rsid w:val="0024484D"/>
    <w:rsid w:val="00252C02"/>
    <w:rsid w:val="0025371C"/>
    <w:rsid w:val="0025395B"/>
    <w:rsid w:val="002560D5"/>
    <w:rsid w:val="0025658B"/>
    <w:rsid w:val="00260711"/>
    <w:rsid w:val="002610A3"/>
    <w:rsid w:val="0026215A"/>
    <w:rsid w:val="002621AF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19E7"/>
    <w:rsid w:val="002A2F68"/>
    <w:rsid w:val="002A43B1"/>
    <w:rsid w:val="002A7363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992"/>
    <w:rsid w:val="002E1EA3"/>
    <w:rsid w:val="002E268A"/>
    <w:rsid w:val="002E26D2"/>
    <w:rsid w:val="002E37C7"/>
    <w:rsid w:val="002E3A03"/>
    <w:rsid w:val="002E519F"/>
    <w:rsid w:val="002E7BE1"/>
    <w:rsid w:val="002E7D38"/>
    <w:rsid w:val="002F040F"/>
    <w:rsid w:val="002F1545"/>
    <w:rsid w:val="002F2B0F"/>
    <w:rsid w:val="002F31C0"/>
    <w:rsid w:val="002F33E3"/>
    <w:rsid w:val="002F56FD"/>
    <w:rsid w:val="002F5816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201C7"/>
    <w:rsid w:val="00325116"/>
    <w:rsid w:val="00327471"/>
    <w:rsid w:val="00330EAE"/>
    <w:rsid w:val="003329E4"/>
    <w:rsid w:val="003345DB"/>
    <w:rsid w:val="00334E7B"/>
    <w:rsid w:val="00334EB8"/>
    <w:rsid w:val="00334FD3"/>
    <w:rsid w:val="00336861"/>
    <w:rsid w:val="00341B82"/>
    <w:rsid w:val="00342E4F"/>
    <w:rsid w:val="00345391"/>
    <w:rsid w:val="00350079"/>
    <w:rsid w:val="00350898"/>
    <w:rsid w:val="00353D84"/>
    <w:rsid w:val="00354DD6"/>
    <w:rsid w:val="00355758"/>
    <w:rsid w:val="0035674A"/>
    <w:rsid w:val="00356E6D"/>
    <w:rsid w:val="00360865"/>
    <w:rsid w:val="00360FE3"/>
    <w:rsid w:val="003618C8"/>
    <w:rsid w:val="00362582"/>
    <w:rsid w:val="00363BFF"/>
    <w:rsid w:val="003653DB"/>
    <w:rsid w:val="003664BE"/>
    <w:rsid w:val="00366521"/>
    <w:rsid w:val="00366AB2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4E91"/>
    <w:rsid w:val="003968C9"/>
    <w:rsid w:val="003972B4"/>
    <w:rsid w:val="003979CC"/>
    <w:rsid w:val="003A1381"/>
    <w:rsid w:val="003A3609"/>
    <w:rsid w:val="003A3FA1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5DEF"/>
    <w:rsid w:val="003D6705"/>
    <w:rsid w:val="003D7EAD"/>
    <w:rsid w:val="003E17BD"/>
    <w:rsid w:val="003E2ACE"/>
    <w:rsid w:val="003E2BAB"/>
    <w:rsid w:val="003E42B2"/>
    <w:rsid w:val="003F13F7"/>
    <w:rsid w:val="003F146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17F7F"/>
    <w:rsid w:val="00424034"/>
    <w:rsid w:val="004246BA"/>
    <w:rsid w:val="004251D0"/>
    <w:rsid w:val="00426D6B"/>
    <w:rsid w:val="00426EE2"/>
    <w:rsid w:val="0043073B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35C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345B"/>
    <w:rsid w:val="0048517B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B98"/>
    <w:rsid w:val="004A1509"/>
    <w:rsid w:val="004A69B0"/>
    <w:rsid w:val="004B1307"/>
    <w:rsid w:val="004B489F"/>
    <w:rsid w:val="004B537E"/>
    <w:rsid w:val="004B681A"/>
    <w:rsid w:val="004B7322"/>
    <w:rsid w:val="004B7F2F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B1A"/>
    <w:rsid w:val="004E1F7B"/>
    <w:rsid w:val="004E3809"/>
    <w:rsid w:val="004E5F85"/>
    <w:rsid w:val="004E63E4"/>
    <w:rsid w:val="004E6C7F"/>
    <w:rsid w:val="004E7332"/>
    <w:rsid w:val="004F3560"/>
    <w:rsid w:val="004F55C4"/>
    <w:rsid w:val="00502A49"/>
    <w:rsid w:val="00502CA2"/>
    <w:rsid w:val="005038C5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5DBC"/>
    <w:rsid w:val="00517502"/>
    <w:rsid w:val="0052177A"/>
    <w:rsid w:val="00521CBC"/>
    <w:rsid w:val="00524CCF"/>
    <w:rsid w:val="005256F7"/>
    <w:rsid w:val="005271A8"/>
    <w:rsid w:val="005310D6"/>
    <w:rsid w:val="00533C5A"/>
    <w:rsid w:val="00534148"/>
    <w:rsid w:val="00535406"/>
    <w:rsid w:val="0053546C"/>
    <w:rsid w:val="00535567"/>
    <w:rsid w:val="00537870"/>
    <w:rsid w:val="00537BD2"/>
    <w:rsid w:val="00541F0C"/>
    <w:rsid w:val="00544CF9"/>
    <w:rsid w:val="00545718"/>
    <w:rsid w:val="0054739F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359E"/>
    <w:rsid w:val="00573EB0"/>
    <w:rsid w:val="00576B91"/>
    <w:rsid w:val="00577C93"/>
    <w:rsid w:val="00580EA7"/>
    <w:rsid w:val="00582198"/>
    <w:rsid w:val="00582DE2"/>
    <w:rsid w:val="00583858"/>
    <w:rsid w:val="00586207"/>
    <w:rsid w:val="00586D21"/>
    <w:rsid w:val="00591AAF"/>
    <w:rsid w:val="00593982"/>
    <w:rsid w:val="00593F9D"/>
    <w:rsid w:val="0059536B"/>
    <w:rsid w:val="00595AD0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65E7"/>
    <w:rsid w:val="005D7F85"/>
    <w:rsid w:val="005E0544"/>
    <w:rsid w:val="005E05AC"/>
    <w:rsid w:val="005E0EB3"/>
    <w:rsid w:val="005E21E6"/>
    <w:rsid w:val="005E39D7"/>
    <w:rsid w:val="005F0D1C"/>
    <w:rsid w:val="005F12C1"/>
    <w:rsid w:val="005F48AB"/>
    <w:rsid w:val="005F5CA1"/>
    <w:rsid w:val="005F7F55"/>
    <w:rsid w:val="00602B32"/>
    <w:rsid w:val="00602F34"/>
    <w:rsid w:val="0060410D"/>
    <w:rsid w:val="00606440"/>
    <w:rsid w:val="006068DA"/>
    <w:rsid w:val="0060735F"/>
    <w:rsid w:val="00610D04"/>
    <w:rsid w:val="0061140A"/>
    <w:rsid w:val="00611D51"/>
    <w:rsid w:val="00611FC4"/>
    <w:rsid w:val="00612823"/>
    <w:rsid w:val="00612F8B"/>
    <w:rsid w:val="006161B8"/>
    <w:rsid w:val="0061738F"/>
    <w:rsid w:val="00621073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2A6"/>
    <w:rsid w:val="006416AE"/>
    <w:rsid w:val="0064180A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701"/>
    <w:rsid w:val="006756B6"/>
    <w:rsid w:val="00676B10"/>
    <w:rsid w:val="00677B3B"/>
    <w:rsid w:val="00677EFD"/>
    <w:rsid w:val="00680478"/>
    <w:rsid w:val="006820DF"/>
    <w:rsid w:val="00684D29"/>
    <w:rsid w:val="00685059"/>
    <w:rsid w:val="00686C66"/>
    <w:rsid w:val="00695A39"/>
    <w:rsid w:val="00696A39"/>
    <w:rsid w:val="006A1C36"/>
    <w:rsid w:val="006A1DDB"/>
    <w:rsid w:val="006A3E5A"/>
    <w:rsid w:val="006A5420"/>
    <w:rsid w:val="006A54DC"/>
    <w:rsid w:val="006A55DB"/>
    <w:rsid w:val="006A5C1D"/>
    <w:rsid w:val="006A5FCD"/>
    <w:rsid w:val="006A638B"/>
    <w:rsid w:val="006A65C6"/>
    <w:rsid w:val="006B09AD"/>
    <w:rsid w:val="006B0D10"/>
    <w:rsid w:val="006B204C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5F15"/>
    <w:rsid w:val="006D6009"/>
    <w:rsid w:val="006D65D9"/>
    <w:rsid w:val="006D737B"/>
    <w:rsid w:val="006D7A2C"/>
    <w:rsid w:val="006E6B82"/>
    <w:rsid w:val="006E6D13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0FDA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CE8"/>
    <w:rsid w:val="007418F9"/>
    <w:rsid w:val="00741B70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1A08"/>
    <w:rsid w:val="00772167"/>
    <w:rsid w:val="007777F9"/>
    <w:rsid w:val="00777988"/>
    <w:rsid w:val="00780307"/>
    <w:rsid w:val="00782E2C"/>
    <w:rsid w:val="007831EC"/>
    <w:rsid w:val="0078354A"/>
    <w:rsid w:val="00784624"/>
    <w:rsid w:val="00785832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004"/>
    <w:rsid w:val="007B02F6"/>
    <w:rsid w:val="007B13E0"/>
    <w:rsid w:val="007B4D71"/>
    <w:rsid w:val="007B75AE"/>
    <w:rsid w:val="007C14C6"/>
    <w:rsid w:val="007C384B"/>
    <w:rsid w:val="007C5C35"/>
    <w:rsid w:val="007C6E8F"/>
    <w:rsid w:val="007C78E2"/>
    <w:rsid w:val="007D5A82"/>
    <w:rsid w:val="007E2BE5"/>
    <w:rsid w:val="007E4901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5DB1"/>
    <w:rsid w:val="007F6680"/>
    <w:rsid w:val="007F73AD"/>
    <w:rsid w:val="00800CAD"/>
    <w:rsid w:val="00800E2F"/>
    <w:rsid w:val="008021DE"/>
    <w:rsid w:val="008029D6"/>
    <w:rsid w:val="00804260"/>
    <w:rsid w:val="00804765"/>
    <w:rsid w:val="008051D0"/>
    <w:rsid w:val="008054C3"/>
    <w:rsid w:val="008100FE"/>
    <w:rsid w:val="008111DE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4053"/>
    <w:rsid w:val="008351B8"/>
    <w:rsid w:val="00835B56"/>
    <w:rsid w:val="0083689B"/>
    <w:rsid w:val="00837D90"/>
    <w:rsid w:val="00837EEF"/>
    <w:rsid w:val="00841827"/>
    <w:rsid w:val="0084261D"/>
    <w:rsid w:val="00842F7A"/>
    <w:rsid w:val="0084371C"/>
    <w:rsid w:val="00844514"/>
    <w:rsid w:val="00844880"/>
    <w:rsid w:val="0085196A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8D9"/>
    <w:rsid w:val="00874C06"/>
    <w:rsid w:val="0087514C"/>
    <w:rsid w:val="0087523F"/>
    <w:rsid w:val="00877412"/>
    <w:rsid w:val="00877A74"/>
    <w:rsid w:val="00880F1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528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58A"/>
    <w:rsid w:val="008E3B22"/>
    <w:rsid w:val="008F05C1"/>
    <w:rsid w:val="008F11A8"/>
    <w:rsid w:val="008F25FC"/>
    <w:rsid w:val="008F5A4D"/>
    <w:rsid w:val="008F5CDE"/>
    <w:rsid w:val="00900D0C"/>
    <w:rsid w:val="00901C30"/>
    <w:rsid w:val="00902A69"/>
    <w:rsid w:val="00903E7C"/>
    <w:rsid w:val="009102E2"/>
    <w:rsid w:val="0091104A"/>
    <w:rsid w:val="00911D70"/>
    <w:rsid w:val="00913555"/>
    <w:rsid w:val="00913A2D"/>
    <w:rsid w:val="00914AF7"/>
    <w:rsid w:val="00915D6B"/>
    <w:rsid w:val="00922D28"/>
    <w:rsid w:val="009234A9"/>
    <w:rsid w:val="009235AE"/>
    <w:rsid w:val="0092426A"/>
    <w:rsid w:val="00925029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1A42"/>
    <w:rsid w:val="0095221C"/>
    <w:rsid w:val="00955394"/>
    <w:rsid w:val="00955D5E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1A0F"/>
    <w:rsid w:val="0099663A"/>
    <w:rsid w:val="009A06C1"/>
    <w:rsid w:val="009A0FEF"/>
    <w:rsid w:val="009A152D"/>
    <w:rsid w:val="009A269F"/>
    <w:rsid w:val="009A2C64"/>
    <w:rsid w:val="009A33CF"/>
    <w:rsid w:val="009A38F2"/>
    <w:rsid w:val="009A5431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5EA0"/>
    <w:rsid w:val="009B618A"/>
    <w:rsid w:val="009B700C"/>
    <w:rsid w:val="009B709C"/>
    <w:rsid w:val="009B7AAF"/>
    <w:rsid w:val="009C343E"/>
    <w:rsid w:val="009C3449"/>
    <w:rsid w:val="009C79CB"/>
    <w:rsid w:val="009D1202"/>
    <w:rsid w:val="009D12B5"/>
    <w:rsid w:val="009D18A2"/>
    <w:rsid w:val="009D5939"/>
    <w:rsid w:val="009D61A9"/>
    <w:rsid w:val="009D72C3"/>
    <w:rsid w:val="009E1027"/>
    <w:rsid w:val="009E2FBF"/>
    <w:rsid w:val="009E35A9"/>
    <w:rsid w:val="009E46F4"/>
    <w:rsid w:val="009E7B7A"/>
    <w:rsid w:val="009F127E"/>
    <w:rsid w:val="009F45DF"/>
    <w:rsid w:val="009F4868"/>
    <w:rsid w:val="009F48C7"/>
    <w:rsid w:val="009F551A"/>
    <w:rsid w:val="009F6638"/>
    <w:rsid w:val="009F71F0"/>
    <w:rsid w:val="009F74B8"/>
    <w:rsid w:val="00A00E01"/>
    <w:rsid w:val="00A02B8B"/>
    <w:rsid w:val="00A05A9D"/>
    <w:rsid w:val="00A10487"/>
    <w:rsid w:val="00A1072B"/>
    <w:rsid w:val="00A12212"/>
    <w:rsid w:val="00A132D7"/>
    <w:rsid w:val="00A13F8F"/>
    <w:rsid w:val="00A14B88"/>
    <w:rsid w:val="00A15A55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5B45"/>
    <w:rsid w:val="00A36B56"/>
    <w:rsid w:val="00A40FE8"/>
    <w:rsid w:val="00A4450D"/>
    <w:rsid w:val="00A44E36"/>
    <w:rsid w:val="00A4529C"/>
    <w:rsid w:val="00A45AC5"/>
    <w:rsid w:val="00A461C6"/>
    <w:rsid w:val="00A52789"/>
    <w:rsid w:val="00A56506"/>
    <w:rsid w:val="00A5724C"/>
    <w:rsid w:val="00A57D29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4DF8"/>
    <w:rsid w:val="00AA699F"/>
    <w:rsid w:val="00AA6E11"/>
    <w:rsid w:val="00AA75BB"/>
    <w:rsid w:val="00AA7D91"/>
    <w:rsid w:val="00AB19F6"/>
    <w:rsid w:val="00AB1E79"/>
    <w:rsid w:val="00AB2186"/>
    <w:rsid w:val="00AB2601"/>
    <w:rsid w:val="00AB36D3"/>
    <w:rsid w:val="00AB6F9B"/>
    <w:rsid w:val="00AC09E4"/>
    <w:rsid w:val="00AC1D91"/>
    <w:rsid w:val="00AC1E5F"/>
    <w:rsid w:val="00AC4F5B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06C1C"/>
    <w:rsid w:val="00B10B8B"/>
    <w:rsid w:val="00B10D88"/>
    <w:rsid w:val="00B10E05"/>
    <w:rsid w:val="00B12723"/>
    <w:rsid w:val="00B12A1B"/>
    <w:rsid w:val="00B14D94"/>
    <w:rsid w:val="00B16744"/>
    <w:rsid w:val="00B24FE1"/>
    <w:rsid w:val="00B26E1D"/>
    <w:rsid w:val="00B301BE"/>
    <w:rsid w:val="00B3180B"/>
    <w:rsid w:val="00B32CA3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29CB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38EB"/>
    <w:rsid w:val="00B644A2"/>
    <w:rsid w:val="00B6525F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98E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6F8C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322C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5BB5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1E7D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A93"/>
    <w:rsid w:val="00C67F2F"/>
    <w:rsid w:val="00C70056"/>
    <w:rsid w:val="00C7254D"/>
    <w:rsid w:val="00C73DDF"/>
    <w:rsid w:val="00C746DD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0EA6"/>
    <w:rsid w:val="00CE3679"/>
    <w:rsid w:val="00CE4287"/>
    <w:rsid w:val="00CE64D3"/>
    <w:rsid w:val="00CE72AD"/>
    <w:rsid w:val="00CE7A95"/>
    <w:rsid w:val="00CF057D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24A4"/>
    <w:rsid w:val="00D45346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1EDF"/>
    <w:rsid w:val="00D82F35"/>
    <w:rsid w:val="00D839F0"/>
    <w:rsid w:val="00D83C55"/>
    <w:rsid w:val="00D852ED"/>
    <w:rsid w:val="00D91B46"/>
    <w:rsid w:val="00D91F62"/>
    <w:rsid w:val="00D92609"/>
    <w:rsid w:val="00D92CC0"/>
    <w:rsid w:val="00D94642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56E2"/>
    <w:rsid w:val="00DB6F74"/>
    <w:rsid w:val="00DC0EC0"/>
    <w:rsid w:val="00DC25B4"/>
    <w:rsid w:val="00DC299D"/>
    <w:rsid w:val="00DC3249"/>
    <w:rsid w:val="00DC466B"/>
    <w:rsid w:val="00DC4710"/>
    <w:rsid w:val="00DC4F1D"/>
    <w:rsid w:val="00DC5773"/>
    <w:rsid w:val="00DC5871"/>
    <w:rsid w:val="00DC6F1D"/>
    <w:rsid w:val="00DD080B"/>
    <w:rsid w:val="00DD28B6"/>
    <w:rsid w:val="00DD517B"/>
    <w:rsid w:val="00DD566E"/>
    <w:rsid w:val="00DD5C42"/>
    <w:rsid w:val="00DE0F09"/>
    <w:rsid w:val="00DE2932"/>
    <w:rsid w:val="00DE2F36"/>
    <w:rsid w:val="00DE4D32"/>
    <w:rsid w:val="00DE7B04"/>
    <w:rsid w:val="00DF00F8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4493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500D"/>
    <w:rsid w:val="00E26D60"/>
    <w:rsid w:val="00E26FDE"/>
    <w:rsid w:val="00E27AB9"/>
    <w:rsid w:val="00E30D5E"/>
    <w:rsid w:val="00E330EE"/>
    <w:rsid w:val="00E333C1"/>
    <w:rsid w:val="00E33F0D"/>
    <w:rsid w:val="00E34DDB"/>
    <w:rsid w:val="00E35AA2"/>
    <w:rsid w:val="00E3662F"/>
    <w:rsid w:val="00E37D57"/>
    <w:rsid w:val="00E43EC7"/>
    <w:rsid w:val="00E44449"/>
    <w:rsid w:val="00E4749D"/>
    <w:rsid w:val="00E5243A"/>
    <w:rsid w:val="00E53FD7"/>
    <w:rsid w:val="00E548F4"/>
    <w:rsid w:val="00E54D60"/>
    <w:rsid w:val="00E55F4E"/>
    <w:rsid w:val="00E55FFF"/>
    <w:rsid w:val="00E56E73"/>
    <w:rsid w:val="00E60666"/>
    <w:rsid w:val="00E61CD1"/>
    <w:rsid w:val="00E65EC8"/>
    <w:rsid w:val="00E67C92"/>
    <w:rsid w:val="00E733EE"/>
    <w:rsid w:val="00E74DBD"/>
    <w:rsid w:val="00E75C43"/>
    <w:rsid w:val="00E81C8C"/>
    <w:rsid w:val="00E8270A"/>
    <w:rsid w:val="00E829AC"/>
    <w:rsid w:val="00E8303E"/>
    <w:rsid w:val="00E832F1"/>
    <w:rsid w:val="00E8458F"/>
    <w:rsid w:val="00E8591F"/>
    <w:rsid w:val="00E87E63"/>
    <w:rsid w:val="00E91383"/>
    <w:rsid w:val="00E94DD5"/>
    <w:rsid w:val="00E96D2A"/>
    <w:rsid w:val="00E96E5D"/>
    <w:rsid w:val="00E97E76"/>
    <w:rsid w:val="00EA0AAC"/>
    <w:rsid w:val="00EA54BC"/>
    <w:rsid w:val="00EA7DCF"/>
    <w:rsid w:val="00EA7E71"/>
    <w:rsid w:val="00EB07F1"/>
    <w:rsid w:val="00EB3369"/>
    <w:rsid w:val="00EB60DC"/>
    <w:rsid w:val="00EB6A4C"/>
    <w:rsid w:val="00EB79B3"/>
    <w:rsid w:val="00EC0886"/>
    <w:rsid w:val="00EC1309"/>
    <w:rsid w:val="00EC3884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D79A1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164A1"/>
    <w:rsid w:val="00F21DB5"/>
    <w:rsid w:val="00F22942"/>
    <w:rsid w:val="00F23AF5"/>
    <w:rsid w:val="00F2434C"/>
    <w:rsid w:val="00F303D7"/>
    <w:rsid w:val="00F31EDA"/>
    <w:rsid w:val="00F328C4"/>
    <w:rsid w:val="00F337FB"/>
    <w:rsid w:val="00F35379"/>
    <w:rsid w:val="00F35530"/>
    <w:rsid w:val="00F362B5"/>
    <w:rsid w:val="00F3719D"/>
    <w:rsid w:val="00F411AF"/>
    <w:rsid w:val="00F417FF"/>
    <w:rsid w:val="00F43788"/>
    <w:rsid w:val="00F4539C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0DA"/>
    <w:rsid w:val="00FA53D6"/>
    <w:rsid w:val="00FA6627"/>
    <w:rsid w:val="00FA69F7"/>
    <w:rsid w:val="00FA7D69"/>
    <w:rsid w:val="00FB0152"/>
    <w:rsid w:val="00FB03E8"/>
    <w:rsid w:val="00FB04E2"/>
    <w:rsid w:val="00FB2BA2"/>
    <w:rsid w:val="00FB587E"/>
    <w:rsid w:val="00FB6CAD"/>
    <w:rsid w:val="00FC02A1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1677"/>
    <w:rsid w:val="00FF1C38"/>
    <w:rsid w:val="00FF22DB"/>
    <w:rsid w:val="00FF4C1F"/>
    <w:rsid w:val="00FF50D0"/>
    <w:rsid w:val="00FF55D5"/>
    <w:rsid w:val="0D61112E"/>
    <w:rsid w:val="288B1B40"/>
    <w:rsid w:val="2C06A8FB"/>
    <w:rsid w:val="3259CE22"/>
    <w:rsid w:val="37F8A52A"/>
    <w:rsid w:val="4073FABA"/>
    <w:rsid w:val="57CEEE28"/>
    <w:rsid w:val="630E9800"/>
    <w:rsid w:val="64AB9DCC"/>
    <w:rsid w:val="79A1B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AA4DF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73554-69DF-485E-A944-900F0581B80E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e4454045-e512-4243-af38-fe3a1d61d831"/>
    <ds:schemaRef ds:uri="http://schemas.openxmlformats.org/package/2006/metadata/core-properties"/>
    <ds:schemaRef ds:uri="e3f73580-0185-4478-b017-ecee7910f51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ECF8FA-139F-42C8-ACFE-855F899AA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F9F604-69F3-4611-846F-7BDD8588B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0</TotalTime>
  <Pages>4</Pages>
  <Words>1073</Words>
  <Characters>6493</Characters>
  <Application>Microsoft Office Word</Application>
  <DocSecurity>0</DocSecurity>
  <Lines>54</Lines>
  <Paragraphs>15</Paragraphs>
  <ScaleCrop>false</ScaleCrop>
  <Company>HayGroup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11</cp:revision>
  <cp:lastPrinted>2013-05-23T06:19:00Z</cp:lastPrinted>
  <dcterms:created xsi:type="dcterms:W3CDTF">2024-02-07T06:49:00Z</dcterms:created>
  <dcterms:modified xsi:type="dcterms:W3CDTF">2024-10-28T13:18:00Z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