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ABCA" w14:textId="77777777" w:rsidR="003C406D" w:rsidRDefault="00EF243A" w:rsidP="00EF243A">
      <w:pPr>
        <w:pStyle w:val="Kop1"/>
        <w:numPr>
          <w:ilvl w:val="0"/>
          <w:numId w:val="11"/>
        </w:numPr>
        <w:tabs>
          <w:tab w:val="left" w:pos="540"/>
        </w:tabs>
      </w:pPr>
      <w:r>
        <w:t>Onderzoeksjournalist</w:t>
      </w:r>
    </w:p>
    <w:p w14:paraId="494F2E30" w14:textId="77777777" w:rsidR="003C406D" w:rsidRDefault="003C406D">
      <w:pPr>
        <w:rPr>
          <w:sz w:val="22"/>
        </w:rPr>
      </w:pPr>
    </w:p>
    <w:p w14:paraId="7DABBE0D" w14:textId="77777777" w:rsidR="003C406D" w:rsidRDefault="003C406D">
      <w:pPr>
        <w:rPr>
          <w:sz w:val="22"/>
        </w:rPr>
      </w:pPr>
    </w:p>
    <w:p w14:paraId="40A6F807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ALGEMENE KENMERKEN</w:t>
      </w:r>
    </w:p>
    <w:p w14:paraId="6085EF65" w14:textId="77777777" w:rsidR="003C406D" w:rsidRDefault="003C406D">
      <w:pPr>
        <w:rPr>
          <w:color w:val="FF0000"/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met een grote mate van zelfstandigheid werkzaam bij een regionaal of landelijk dagblad. </w:t>
      </w:r>
    </w:p>
    <w:p w14:paraId="0D3DE124" w14:textId="77777777" w:rsidR="003C406D" w:rsidRDefault="003C406D">
      <w:pPr>
        <w:rPr>
          <w:sz w:val="22"/>
        </w:rPr>
      </w:pPr>
    </w:p>
    <w:p w14:paraId="19F2E7B0" w14:textId="2419FC3E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EF243A">
        <w:rPr>
          <w:sz w:val="22"/>
        </w:rPr>
        <w:t>Onderzoeksjournalist</w:t>
      </w:r>
      <w:r>
        <w:rPr>
          <w:sz w:val="22"/>
        </w:rPr>
        <w:t xml:space="preserve"> is zeer breed inzetbaar</w:t>
      </w:r>
      <w:r w:rsidR="00EF243A">
        <w:rPr>
          <w:sz w:val="22"/>
        </w:rPr>
        <w:t xml:space="preserve"> op verschillende onderwerpen:</w:t>
      </w:r>
      <w:r>
        <w:rPr>
          <w:sz w:val="22"/>
        </w:rPr>
        <w:t xml:space="preserve"> deze legt zeer actueel nieuws vast, schrijft meer diepgaande </w:t>
      </w:r>
      <w:r w:rsidR="00272841">
        <w:rPr>
          <w:sz w:val="22"/>
        </w:rPr>
        <w:t xml:space="preserve">(digitale) </w:t>
      </w:r>
      <w:r>
        <w:rPr>
          <w:sz w:val="22"/>
        </w:rPr>
        <w:t>artikelen over minder actuele, meer specifieke onderwerpen, stelt reportages op etc. Voortgebrachte</w:t>
      </w:r>
      <w:r w:rsidR="004070D2">
        <w:rPr>
          <w:sz w:val="22"/>
        </w:rPr>
        <w:t xml:space="preserve"> (online)</w:t>
      </w:r>
      <w:r>
        <w:rPr>
          <w:sz w:val="22"/>
        </w:rPr>
        <w:t xml:space="preserve"> </w:t>
      </w:r>
      <w:r w:rsidR="00E121B2">
        <w:rPr>
          <w:sz w:val="22"/>
        </w:rPr>
        <w:t xml:space="preserve">producties </w:t>
      </w:r>
      <w:r>
        <w:rPr>
          <w:sz w:val="22"/>
        </w:rPr>
        <w:t xml:space="preserve">zijn vaak baanbrekend en van gezichtsbepalend belang voor </w:t>
      </w:r>
      <w:r w:rsidR="00147063">
        <w:rPr>
          <w:sz w:val="22"/>
        </w:rPr>
        <w:t>de k</w:t>
      </w:r>
      <w:r w:rsidR="00147063" w:rsidRPr="00147063">
        <w:rPr>
          <w:sz w:val="22"/>
        </w:rPr>
        <w:t>rant/nieuwssite</w:t>
      </w:r>
      <w:r w:rsidR="00147063">
        <w:rPr>
          <w:sz w:val="22"/>
        </w:rPr>
        <w:t>.</w:t>
      </w:r>
    </w:p>
    <w:p w14:paraId="16AF1AF7" w14:textId="77777777" w:rsidR="00EF243A" w:rsidRDefault="00EF243A">
      <w:pPr>
        <w:pStyle w:val="Plattetekst"/>
        <w:rPr>
          <w:sz w:val="22"/>
        </w:rPr>
      </w:pPr>
    </w:p>
    <w:p w14:paraId="104C60ED" w14:textId="7C2D4DD1" w:rsidR="003C406D" w:rsidRDefault="00503FEB" w:rsidP="00A22423">
      <w:pPr>
        <w:pStyle w:val="Plattetekst"/>
        <w:rPr>
          <w:sz w:val="22"/>
        </w:rPr>
      </w:pPr>
      <w:r>
        <w:rPr>
          <w:sz w:val="22"/>
        </w:rPr>
        <w:t xml:space="preserve">De Onderzoeksjournalist </w:t>
      </w:r>
      <w:r w:rsidR="00EF243A" w:rsidRPr="00EF243A">
        <w:rPr>
          <w:sz w:val="22"/>
        </w:rPr>
        <w:t>analyse</w:t>
      </w:r>
      <w:r>
        <w:rPr>
          <w:sz w:val="22"/>
        </w:rPr>
        <w:t>ert</w:t>
      </w:r>
      <w:r w:rsidR="00EF243A" w:rsidRPr="00EF243A">
        <w:rPr>
          <w:sz w:val="22"/>
        </w:rPr>
        <w:t xml:space="preserve"> informatie en doe</w:t>
      </w:r>
      <w:r>
        <w:rPr>
          <w:sz w:val="22"/>
        </w:rPr>
        <w:t>t</w:t>
      </w:r>
      <w:r w:rsidR="00EF243A" w:rsidRPr="00EF243A">
        <w:rPr>
          <w:sz w:val="22"/>
        </w:rPr>
        <w:t xml:space="preserve"> diepgravend onderzoek om zo </w:t>
      </w:r>
      <w:r>
        <w:rPr>
          <w:sz w:val="22"/>
        </w:rPr>
        <w:t>verborgen</w:t>
      </w:r>
      <w:r w:rsidR="00EF243A" w:rsidRPr="00EF243A">
        <w:rPr>
          <w:sz w:val="22"/>
        </w:rPr>
        <w:t xml:space="preserve"> waarheid boven tafel te halen, en misstanden aan het licht te brengen. Een </w:t>
      </w:r>
      <w:r>
        <w:rPr>
          <w:sz w:val="22"/>
        </w:rPr>
        <w:t>O</w:t>
      </w:r>
      <w:r w:rsidR="00EF243A" w:rsidRPr="00EF243A">
        <w:rPr>
          <w:sz w:val="22"/>
        </w:rPr>
        <w:t xml:space="preserve">nderzoeksjournalist kijkt kritisch naar de feiten. </w:t>
      </w:r>
      <w:r w:rsidR="00A22423">
        <w:rPr>
          <w:sz w:val="22"/>
        </w:rPr>
        <w:t>De Onderzoeksjournalist g</w:t>
      </w:r>
      <w:r w:rsidR="00FD07D5">
        <w:rPr>
          <w:sz w:val="22"/>
        </w:rPr>
        <w:t xml:space="preserve">aat op zoek naar informatie die consistent lijkt of men krijgt een aanleiding door een tip </w:t>
      </w:r>
      <w:r w:rsidR="00EF243A" w:rsidRPr="00EF243A">
        <w:rPr>
          <w:sz w:val="22"/>
        </w:rPr>
        <w:t>van een klokkenluider binnen een bedrijf of overheidsinstelling en gaat daar vervolgens onderzoek naar doen.</w:t>
      </w:r>
      <w:r>
        <w:rPr>
          <w:sz w:val="22"/>
        </w:rPr>
        <w:t xml:space="preserve"> </w:t>
      </w:r>
      <w:r w:rsidR="00FD07D5">
        <w:rPr>
          <w:sz w:val="22"/>
        </w:rPr>
        <w:t>D</w:t>
      </w:r>
      <w:r w:rsidR="00EA0509">
        <w:rPr>
          <w:sz w:val="22"/>
        </w:rPr>
        <w:t>e</w:t>
      </w:r>
      <w:r w:rsidR="00FD07D5">
        <w:rPr>
          <w:sz w:val="22"/>
        </w:rPr>
        <w:t xml:space="preserve"> </w:t>
      </w:r>
      <w:r w:rsidRPr="00503FEB">
        <w:rPr>
          <w:sz w:val="22"/>
        </w:rPr>
        <w:t>Onderzoeksjournalis</w:t>
      </w:r>
      <w:r w:rsidR="00FD07D5">
        <w:rPr>
          <w:sz w:val="22"/>
        </w:rPr>
        <w:t xml:space="preserve">t zorgt voor </w:t>
      </w:r>
      <w:r w:rsidRPr="00503FEB">
        <w:rPr>
          <w:sz w:val="22"/>
        </w:rPr>
        <w:t xml:space="preserve">transparantie </w:t>
      </w:r>
      <w:r w:rsidR="00FD07D5">
        <w:rPr>
          <w:sz w:val="22"/>
        </w:rPr>
        <w:t>door</w:t>
      </w:r>
      <w:r w:rsidRPr="00503FEB">
        <w:rPr>
          <w:sz w:val="22"/>
        </w:rPr>
        <w:t xml:space="preserve"> autoriteiten en bedrijven ter verantwoording te roepen</w:t>
      </w:r>
      <w:r w:rsidR="00EA0509">
        <w:rPr>
          <w:sz w:val="22"/>
        </w:rPr>
        <w:t xml:space="preserve"> en zo zaken </w:t>
      </w:r>
      <w:r w:rsidRPr="00503FEB">
        <w:rPr>
          <w:sz w:val="22"/>
        </w:rPr>
        <w:t xml:space="preserve">aan het licht </w:t>
      </w:r>
      <w:r w:rsidR="00EA0509">
        <w:rPr>
          <w:sz w:val="22"/>
        </w:rPr>
        <w:t xml:space="preserve">te brengen </w:t>
      </w:r>
      <w:r w:rsidRPr="00503FEB">
        <w:rPr>
          <w:sz w:val="22"/>
        </w:rPr>
        <w:t>die van belang zijn voor de samenleving</w:t>
      </w:r>
      <w:r w:rsidR="003C406D">
        <w:rPr>
          <w:sz w:val="22"/>
        </w:rPr>
        <w:t>.</w:t>
      </w:r>
    </w:p>
    <w:p w14:paraId="5D2F30D3" w14:textId="77777777" w:rsidR="003C406D" w:rsidRDefault="003C406D">
      <w:pPr>
        <w:pStyle w:val="Voetnoottekst"/>
        <w:rPr>
          <w:sz w:val="22"/>
          <w:szCs w:val="24"/>
          <w:lang w:eastAsia="en-US"/>
        </w:rPr>
      </w:pPr>
    </w:p>
    <w:p w14:paraId="7670E87D" w14:textId="77777777" w:rsidR="003C406D" w:rsidRDefault="003C406D">
      <w:pPr>
        <w:pStyle w:val="Voetnoottekst"/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DOEL VAN DE FUNCTIE</w:t>
      </w:r>
    </w:p>
    <w:p w14:paraId="6493FB72" w14:textId="77777777" w:rsidR="003C406D" w:rsidRDefault="003C406D">
      <w:pPr>
        <w:rPr>
          <w:sz w:val="22"/>
        </w:rPr>
      </w:pPr>
      <w:r>
        <w:rPr>
          <w:sz w:val="22"/>
        </w:rPr>
        <w:t xml:space="preserve">Het </w:t>
      </w:r>
      <w:r w:rsidR="00503FEB">
        <w:rPr>
          <w:sz w:val="22"/>
        </w:rPr>
        <w:t xml:space="preserve">onderzoeken van </w:t>
      </w:r>
      <w:r w:rsidR="00EA0509">
        <w:rPr>
          <w:sz w:val="22"/>
        </w:rPr>
        <w:t>onderwerpen en tips door op</w:t>
      </w:r>
      <w:r>
        <w:rPr>
          <w:sz w:val="22"/>
        </w:rPr>
        <w:t xml:space="preserve"> regionaal, landelijk of internationaal </w:t>
      </w:r>
      <w:r w:rsidR="00EA0509">
        <w:rPr>
          <w:sz w:val="22"/>
        </w:rPr>
        <w:t xml:space="preserve">niveau </w:t>
      </w:r>
      <w:r>
        <w:rPr>
          <w:sz w:val="22"/>
        </w:rPr>
        <w:t>nieuws</w:t>
      </w:r>
      <w:r w:rsidR="001636AA">
        <w:rPr>
          <w:sz w:val="22"/>
        </w:rPr>
        <w:t>waardige feiten na te trekken</w:t>
      </w:r>
      <w:r w:rsidR="007800EC">
        <w:rPr>
          <w:sz w:val="22"/>
        </w:rPr>
        <w:t xml:space="preserve">, te verifiëren </w:t>
      </w:r>
      <w:r w:rsidR="001636AA">
        <w:rPr>
          <w:sz w:val="22"/>
        </w:rPr>
        <w:t xml:space="preserve">en offline of online producties op te stellen, op een betrouwbare en gedegen manier en </w:t>
      </w:r>
      <w:r>
        <w:rPr>
          <w:sz w:val="22"/>
        </w:rPr>
        <w:t>op uiteenlopende gebieden.</w:t>
      </w:r>
    </w:p>
    <w:p w14:paraId="1C221DF5" w14:textId="77777777" w:rsidR="003C406D" w:rsidRDefault="003C406D">
      <w:pPr>
        <w:rPr>
          <w:sz w:val="22"/>
        </w:rPr>
      </w:pPr>
    </w:p>
    <w:p w14:paraId="63E3F5CD" w14:textId="77777777" w:rsidR="003C406D" w:rsidRDefault="003C406D">
      <w:pPr>
        <w:rPr>
          <w:sz w:val="22"/>
        </w:rPr>
      </w:pPr>
      <w:r>
        <w:rPr>
          <w:sz w:val="22"/>
        </w:rPr>
        <w:t>ORGANISATORISCHE POSITIE</w:t>
      </w:r>
    </w:p>
    <w:p w14:paraId="3B59A359" w14:textId="77777777" w:rsidR="003C406D" w:rsidRDefault="003C406D">
      <w:pPr>
        <w:pStyle w:val="Plattetekst"/>
        <w:rPr>
          <w:sz w:val="22"/>
        </w:rPr>
      </w:pPr>
      <w:r>
        <w:rPr>
          <w:sz w:val="22"/>
        </w:rPr>
        <w:t xml:space="preserve">De </w:t>
      </w:r>
      <w:r w:rsidR="007800EC">
        <w:rPr>
          <w:sz w:val="22"/>
        </w:rPr>
        <w:t>Onderzoeksjournalist</w:t>
      </w:r>
      <w:r>
        <w:rPr>
          <w:sz w:val="22"/>
        </w:rPr>
        <w:t xml:space="preserve"> ontvangt hiërarchisch leiding van veelal een Chef.</w:t>
      </w:r>
    </w:p>
    <w:p w14:paraId="78DC5A0E" w14:textId="1BC915AB" w:rsidR="003C406D" w:rsidRDefault="00363F9B">
      <w:pPr>
        <w:rPr>
          <w:sz w:val="22"/>
        </w:rPr>
      </w:pPr>
      <w:r>
        <w:rPr>
          <w:sz w:val="22"/>
        </w:rPr>
        <w:t>De Online Redacteur kan aan anderen functionele aanwijzingen geven vanuit de eigen expertise.</w:t>
      </w:r>
    </w:p>
    <w:p w14:paraId="0C5105FC" w14:textId="77777777" w:rsidR="00B1081B" w:rsidRDefault="00B1081B">
      <w:pPr>
        <w:rPr>
          <w:sz w:val="22"/>
        </w:rPr>
      </w:pPr>
    </w:p>
    <w:p w14:paraId="3877CB4A" w14:textId="77777777" w:rsidR="003C406D" w:rsidRDefault="003C406D">
      <w:pPr>
        <w:rPr>
          <w:sz w:val="22"/>
        </w:rPr>
      </w:pPr>
    </w:p>
    <w:p w14:paraId="66BEA7A1" w14:textId="77777777" w:rsidR="003C406D" w:rsidRDefault="003C406D">
      <w:pPr>
        <w:rPr>
          <w:sz w:val="22"/>
        </w:rPr>
      </w:pPr>
      <w:r>
        <w:rPr>
          <w:sz w:val="22"/>
        </w:rPr>
        <w:t>RESULTAATGEBIEDEN</w:t>
      </w:r>
    </w:p>
    <w:p w14:paraId="3B31ABD9" w14:textId="77777777" w:rsidR="003C406D" w:rsidRDefault="007800EC" w:rsidP="003C406D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Onderzoeksonderwerpen analyseren</w:t>
      </w:r>
      <w:r w:rsidR="003C406D">
        <w:rPr>
          <w:sz w:val="22"/>
        </w:rPr>
        <w:t xml:space="preserve">. </w:t>
      </w:r>
    </w:p>
    <w:p w14:paraId="7B9A6DEF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Houdt zich op de hoogte van (</w:t>
      </w:r>
      <w:proofErr w:type="spellStart"/>
      <w:r>
        <w:rPr>
          <w:sz w:val="22"/>
        </w:rPr>
        <w:t>inter</w:t>
      </w:r>
      <w:proofErr w:type="spellEnd"/>
      <w:r>
        <w:rPr>
          <w:sz w:val="22"/>
        </w:rPr>
        <w:t>)nationale actuele gebeurtenissen, de ontwikkelingen hierbinnen</w:t>
      </w:r>
      <w:r w:rsidR="007800EC">
        <w:rPr>
          <w:sz w:val="22"/>
        </w:rPr>
        <w:t>,</w:t>
      </w:r>
      <w:r>
        <w:rPr>
          <w:sz w:val="22"/>
        </w:rPr>
        <w:t xml:space="preserve"> de achtergronden hiervan</w:t>
      </w:r>
      <w:r w:rsidR="007800EC">
        <w:rPr>
          <w:sz w:val="22"/>
        </w:rPr>
        <w:t xml:space="preserve"> en de feiten hierover</w:t>
      </w:r>
      <w:r>
        <w:rPr>
          <w:sz w:val="22"/>
        </w:rPr>
        <w:t xml:space="preserve">. </w:t>
      </w:r>
    </w:p>
    <w:p w14:paraId="6E785C5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Bezoekt hiertoe bijeenkomsten, legt contact met informanten en/ of verzamelt op een andere wijze informatie.</w:t>
      </w:r>
    </w:p>
    <w:p w14:paraId="1A7A57E2" w14:textId="413398C3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Vergaart zo</w:t>
      </w:r>
      <w:r w:rsidR="00E121B2">
        <w:rPr>
          <w:sz w:val="22"/>
        </w:rPr>
        <w:t xml:space="preserve"> </w:t>
      </w:r>
      <w:r>
        <w:rPr>
          <w:sz w:val="22"/>
        </w:rPr>
        <w:t xml:space="preserve">nodig meer diepgaande kennis </w:t>
      </w:r>
      <w:r w:rsidR="007800EC">
        <w:rPr>
          <w:sz w:val="22"/>
        </w:rPr>
        <w:t xml:space="preserve">en feiten </w:t>
      </w:r>
      <w:r>
        <w:rPr>
          <w:sz w:val="22"/>
        </w:rPr>
        <w:t xml:space="preserve">in een bepaald vakgebied om onder meer verbanden tussen gebeurtenissen en thema’s te kunnen leggen. </w:t>
      </w:r>
    </w:p>
    <w:p w14:paraId="628A4574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Legt verbanden en onderzoekt patronen en trends tussen verschillende gebeurtenissen en ontwikkelingen, beoordeelt deze en trekt conclusies hieruit. </w:t>
      </w:r>
    </w:p>
    <w:p w14:paraId="6D975080" w14:textId="77777777" w:rsidR="003C406D" w:rsidRDefault="003C406D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Bepaalt de elementen </w:t>
      </w:r>
      <w:r w:rsidR="00892CD0">
        <w:rPr>
          <w:sz w:val="22"/>
        </w:rPr>
        <w:t>waar</w:t>
      </w:r>
      <w:r>
        <w:rPr>
          <w:sz w:val="22"/>
        </w:rPr>
        <w:t xml:space="preserve"> in maatschappelijk, politiek</w:t>
      </w:r>
      <w:r w:rsidR="00A92CC5">
        <w:rPr>
          <w:sz w:val="22"/>
        </w:rPr>
        <w:t>, economisch</w:t>
      </w:r>
      <w:r>
        <w:rPr>
          <w:sz w:val="22"/>
        </w:rPr>
        <w:t xml:space="preserve"> of </w:t>
      </w:r>
      <w:r w:rsidR="00A92CC5">
        <w:rPr>
          <w:sz w:val="22"/>
        </w:rPr>
        <w:t>cultureel</w:t>
      </w:r>
      <w:r>
        <w:rPr>
          <w:sz w:val="22"/>
        </w:rPr>
        <w:t xml:space="preserve"> </w:t>
      </w:r>
      <w:r w:rsidR="00A92CC5">
        <w:rPr>
          <w:sz w:val="22"/>
        </w:rPr>
        <w:t>opzicht vragen over kunnen zijn (bekend of nog verborgen)</w:t>
      </w:r>
      <w:r w:rsidR="00892CD0">
        <w:rPr>
          <w:sz w:val="22"/>
        </w:rPr>
        <w:t xml:space="preserve"> en</w:t>
      </w:r>
      <w:r w:rsidR="00A92CC5">
        <w:rPr>
          <w:sz w:val="22"/>
        </w:rPr>
        <w:t xml:space="preserve"> die </w:t>
      </w:r>
      <w:r>
        <w:rPr>
          <w:sz w:val="22"/>
        </w:rPr>
        <w:t>het gesprek van de dag zullen beïnvloeden</w:t>
      </w:r>
      <w:r w:rsidR="00892CD0">
        <w:rPr>
          <w:sz w:val="22"/>
        </w:rPr>
        <w:t>,</w:t>
      </w:r>
      <w:r w:rsidR="00A92CC5">
        <w:rPr>
          <w:sz w:val="22"/>
        </w:rPr>
        <w:t xml:space="preserve"> omdat het de transparantie </w:t>
      </w:r>
      <w:r w:rsidR="00892CD0">
        <w:rPr>
          <w:sz w:val="22"/>
        </w:rPr>
        <w:t>in de samenleving zal</w:t>
      </w:r>
      <w:r w:rsidR="00A92CC5">
        <w:rPr>
          <w:sz w:val="22"/>
        </w:rPr>
        <w:t xml:space="preserve"> vergroten voor een doelgroep of doelgroepen</w:t>
      </w:r>
      <w:r>
        <w:rPr>
          <w:sz w:val="22"/>
        </w:rPr>
        <w:t>.</w:t>
      </w:r>
    </w:p>
    <w:p w14:paraId="60F824C7" w14:textId="77777777" w:rsidR="00892CD0" w:rsidRDefault="00892CD0" w:rsidP="003C406D">
      <w:pPr>
        <w:numPr>
          <w:ilvl w:val="0"/>
          <w:numId w:val="5"/>
        </w:numPr>
        <w:rPr>
          <w:sz w:val="22"/>
        </w:rPr>
      </w:pPr>
      <w:r>
        <w:rPr>
          <w:sz w:val="22"/>
        </w:rPr>
        <w:lastRenderedPageBreak/>
        <w:t>Onderzoekt alle mogelijke</w:t>
      </w:r>
      <w:r w:rsidR="00073750">
        <w:rPr>
          <w:sz w:val="22"/>
        </w:rPr>
        <w:t xml:space="preserve"> feiten</w:t>
      </w:r>
      <w:r w:rsidR="000A35C8">
        <w:rPr>
          <w:sz w:val="22"/>
        </w:rPr>
        <w:t>,</w:t>
      </w:r>
      <w:r w:rsidR="00073750">
        <w:rPr>
          <w:sz w:val="22"/>
        </w:rPr>
        <w:t xml:space="preserve"> zoekt betrouwbare en onafhankelijke informatie</w:t>
      </w:r>
      <w:r w:rsidR="000A35C8">
        <w:rPr>
          <w:sz w:val="22"/>
        </w:rPr>
        <w:t>, gebruikt hoo</w:t>
      </w:r>
      <w:r w:rsidR="009C2A69">
        <w:rPr>
          <w:sz w:val="22"/>
        </w:rPr>
        <w:t>r en wederhoor</w:t>
      </w:r>
      <w:r w:rsidR="00073750">
        <w:rPr>
          <w:sz w:val="22"/>
        </w:rPr>
        <w:t xml:space="preserve"> zodat de juiste duiding aan de lezer kan worden gegeven.</w:t>
      </w:r>
    </w:p>
    <w:p w14:paraId="2AA7BDE3" w14:textId="77777777" w:rsidR="003C406D" w:rsidRDefault="003C406D">
      <w:pPr>
        <w:pStyle w:val="Plattetekst2"/>
        <w:rPr>
          <w:sz w:val="22"/>
        </w:rPr>
      </w:pPr>
      <w:r>
        <w:rPr>
          <w:sz w:val="22"/>
        </w:rPr>
        <w:t xml:space="preserve">Resultaat: </w:t>
      </w:r>
      <w:r w:rsidR="00A92CC5">
        <w:rPr>
          <w:sz w:val="22"/>
        </w:rPr>
        <w:t>Onderzoeksonderwerpen geanalyseerd</w:t>
      </w:r>
      <w:r>
        <w:rPr>
          <w:sz w:val="22"/>
        </w:rPr>
        <w:t xml:space="preserve"> d</w:t>
      </w:r>
      <w:r w:rsidR="00892CD0">
        <w:rPr>
          <w:sz w:val="22"/>
        </w:rPr>
        <w:t>ie</w:t>
      </w:r>
      <w:r>
        <w:rPr>
          <w:sz w:val="22"/>
        </w:rPr>
        <w:t xml:space="preserve"> dusdanig </w:t>
      </w:r>
      <w:r w:rsidR="00A92CC5">
        <w:rPr>
          <w:sz w:val="22"/>
        </w:rPr>
        <w:t>interessant</w:t>
      </w:r>
      <w:r>
        <w:rPr>
          <w:sz w:val="22"/>
        </w:rPr>
        <w:t xml:space="preserve"> </w:t>
      </w:r>
      <w:r w:rsidR="00892CD0">
        <w:rPr>
          <w:sz w:val="22"/>
        </w:rPr>
        <w:t>zijn</w:t>
      </w:r>
      <w:r>
        <w:rPr>
          <w:sz w:val="22"/>
        </w:rPr>
        <w:t xml:space="preserve"> </w:t>
      </w:r>
      <w:r w:rsidR="00892CD0">
        <w:rPr>
          <w:sz w:val="22"/>
        </w:rPr>
        <w:t>om</w:t>
      </w:r>
      <w:r>
        <w:rPr>
          <w:sz w:val="22"/>
        </w:rPr>
        <w:t xml:space="preserve">dat dit een grote invloed </w:t>
      </w:r>
      <w:r w:rsidR="00892CD0">
        <w:rPr>
          <w:sz w:val="22"/>
        </w:rPr>
        <w:t xml:space="preserve">heeft </w:t>
      </w:r>
      <w:r>
        <w:rPr>
          <w:sz w:val="22"/>
        </w:rPr>
        <w:t>op het</w:t>
      </w:r>
      <w:r w:rsidR="00892CD0">
        <w:rPr>
          <w:sz w:val="22"/>
        </w:rPr>
        <w:t xml:space="preserve"> verhogen van de transparantie in de samenleving op</w:t>
      </w:r>
      <w:r>
        <w:rPr>
          <w:sz w:val="22"/>
        </w:rPr>
        <w:t xml:space="preserve"> maatschappelijk, politiek</w:t>
      </w:r>
      <w:r w:rsidR="00892CD0">
        <w:rPr>
          <w:sz w:val="22"/>
        </w:rPr>
        <w:t>, economisch</w:t>
      </w:r>
      <w:r>
        <w:rPr>
          <w:sz w:val="22"/>
        </w:rPr>
        <w:t xml:space="preserve"> en/of cultur</w:t>
      </w:r>
      <w:r w:rsidR="00892CD0">
        <w:rPr>
          <w:sz w:val="22"/>
        </w:rPr>
        <w:t>e</w:t>
      </w:r>
      <w:r>
        <w:rPr>
          <w:sz w:val="22"/>
        </w:rPr>
        <w:t>el ge</w:t>
      </w:r>
      <w:r w:rsidR="00892CD0">
        <w:rPr>
          <w:sz w:val="22"/>
        </w:rPr>
        <w:t>bied</w:t>
      </w:r>
      <w:r>
        <w:rPr>
          <w:sz w:val="22"/>
        </w:rPr>
        <w:t>.</w:t>
      </w:r>
      <w:r>
        <w:rPr>
          <w:sz w:val="22"/>
        </w:rPr>
        <w:br/>
      </w:r>
    </w:p>
    <w:p w14:paraId="002C6DE8" w14:textId="77777777" w:rsidR="003C406D" w:rsidRDefault="000A35C8" w:rsidP="003C406D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Producties opstellen</w:t>
      </w:r>
      <w:r w:rsidR="003C406D">
        <w:rPr>
          <w:sz w:val="22"/>
        </w:rPr>
        <w:t>.</w:t>
      </w:r>
    </w:p>
    <w:p w14:paraId="438118D9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Stelt, binnen ruime randvoorwaarden</w:t>
      </w:r>
      <w:r w:rsidR="000A35C8">
        <w:rPr>
          <w:sz w:val="22"/>
        </w:rPr>
        <w:t xml:space="preserve"> met betrouwbare, geverifieerde informatie</w:t>
      </w:r>
      <w:r w:rsidR="009C2A69">
        <w:rPr>
          <w:sz w:val="22"/>
        </w:rPr>
        <w:t xml:space="preserve"> en</w:t>
      </w:r>
      <w:r>
        <w:rPr>
          <w:sz w:val="22"/>
        </w:rPr>
        <w:t xml:space="preserve"> </w:t>
      </w:r>
      <w:r w:rsidR="000A35C8">
        <w:rPr>
          <w:sz w:val="22"/>
        </w:rPr>
        <w:t>naar waarheid</w:t>
      </w:r>
      <w:r w:rsidR="009C2A69">
        <w:rPr>
          <w:sz w:val="22"/>
        </w:rPr>
        <w:t>,</w:t>
      </w:r>
      <w:r w:rsidR="000A35C8">
        <w:rPr>
          <w:sz w:val="22"/>
        </w:rPr>
        <w:t xml:space="preserve"> offline en online producties</w:t>
      </w:r>
      <w:r>
        <w:rPr>
          <w:sz w:val="22"/>
        </w:rPr>
        <w:t xml:space="preserve"> op </w:t>
      </w:r>
      <w:r w:rsidR="000A35C8">
        <w:rPr>
          <w:sz w:val="22"/>
        </w:rPr>
        <w:t>over</w:t>
      </w:r>
      <w:r>
        <w:rPr>
          <w:sz w:val="22"/>
        </w:rPr>
        <w:t xml:space="preserve"> gevarieerde </w:t>
      </w:r>
      <w:r w:rsidR="000A35C8">
        <w:rPr>
          <w:sz w:val="22"/>
        </w:rPr>
        <w:t>aansprekende onderwerpen in een passende</w:t>
      </w:r>
      <w:r>
        <w:rPr>
          <w:sz w:val="22"/>
        </w:rPr>
        <w:t xml:space="preserve"> stijl</w:t>
      </w:r>
      <w:r w:rsidR="000A35C8">
        <w:rPr>
          <w:sz w:val="22"/>
        </w:rPr>
        <w:t xml:space="preserve"> bij het betreffende onderwerp</w:t>
      </w:r>
      <w:r>
        <w:rPr>
          <w:sz w:val="22"/>
        </w:rPr>
        <w:t>.</w:t>
      </w:r>
    </w:p>
    <w:p w14:paraId="4AA3262F" w14:textId="43C5521D" w:rsidR="003C406D" w:rsidRPr="007B3FC7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Controleert artikelen op leesbaarheid en toelaatbaarheid in ethische en andere zin.</w:t>
      </w:r>
    </w:p>
    <w:p w14:paraId="0E634A61" w14:textId="77777777" w:rsidR="007B3FC7" w:rsidRPr="00E44434" w:rsidRDefault="007B3FC7" w:rsidP="007B3FC7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Geeft aan welk beeldmateriaal (foto’s, infografieken, cartoons, video’s) past bij opgestelde offline en online producties.</w:t>
      </w:r>
    </w:p>
    <w:p w14:paraId="2F149926" w14:textId="0F0E9DA0" w:rsidR="00EB67B1" w:rsidRPr="00EB67B1" w:rsidRDefault="007B3FC7" w:rsidP="00EB67B1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>Maakt eventueel ook zelf beeld-, video- of audiomateriaal.</w:t>
      </w:r>
    </w:p>
    <w:p w14:paraId="6FFCA9C5" w14:textId="77777777" w:rsidR="003C406D" w:rsidRDefault="003C406D" w:rsidP="003C406D">
      <w:pPr>
        <w:numPr>
          <w:ilvl w:val="0"/>
          <w:numId w:val="5"/>
        </w:numPr>
        <w:rPr>
          <w:i/>
          <w:sz w:val="22"/>
        </w:rPr>
      </w:pPr>
      <w:r>
        <w:rPr>
          <w:sz w:val="22"/>
        </w:rPr>
        <w:t xml:space="preserve">Beoordeelt reacties van lezers op voortgebrachte </w:t>
      </w:r>
      <w:r w:rsidR="009C2A69">
        <w:rPr>
          <w:sz w:val="22"/>
        </w:rPr>
        <w:t>producties</w:t>
      </w:r>
      <w:r>
        <w:rPr>
          <w:sz w:val="22"/>
        </w:rPr>
        <w:t xml:space="preserve"> en reageert hier op</w:t>
      </w:r>
      <w:r w:rsidR="009C2A69">
        <w:rPr>
          <w:sz w:val="22"/>
        </w:rPr>
        <w:t xml:space="preserve"> in passende stijl (via e-mail, </w:t>
      </w:r>
      <w:proofErr w:type="spellStart"/>
      <w:r w:rsidR="009C2A69">
        <w:rPr>
          <w:sz w:val="22"/>
        </w:rPr>
        <w:t>social</w:t>
      </w:r>
      <w:proofErr w:type="spellEnd"/>
      <w:r w:rsidR="009C2A69">
        <w:rPr>
          <w:sz w:val="22"/>
        </w:rPr>
        <w:t xml:space="preserve"> media, brief et cetera)</w:t>
      </w:r>
      <w:r>
        <w:rPr>
          <w:sz w:val="22"/>
        </w:rPr>
        <w:t>.</w:t>
      </w:r>
    </w:p>
    <w:p w14:paraId="4B09DC75" w14:textId="77777777" w:rsidR="003C406D" w:rsidRDefault="003C406D">
      <w:pPr>
        <w:numPr>
          <w:ilvl w:val="12"/>
          <w:numId w:val="0"/>
        </w:numPr>
        <w:rPr>
          <w:i/>
          <w:sz w:val="22"/>
        </w:rPr>
      </w:pPr>
      <w:r>
        <w:rPr>
          <w:i/>
          <w:sz w:val="22"/>
        </w:rPr>
        <w:t>Resultaat: L</w:t>
      </w:r>
      <w:r>
        <w:rPr>
          <w:i/>
          <w:iCs/>
          <w:sz w:val="22"/>
        </w:rPr>
        <w:t>eesbare, b</w:t>
      </w:r>
      <w:r w:rsidR="009C2A69">
        <w:rPr>
          <w:i/>
          <w:iCs/>
          <w:sz w:val="22"/>
        </w:rPr>
        <w:t>etrouwbare</w:t>
      </w:r>
      <w:r>
        <w:rPr>
          <w:i/>
          <w:sz w:val="22"/>
        </w:rPr>
        <w:t xml:space="preserve"> </w:t>
      </w:r>
      <w:r w:rsidR="009C2A69">
        <w:rPr>
          <w:i/>
          <w:sz w:val="22"/>
        </w:rPr>
        <w:t>producties</w:t>
      </w:r>
      <w:r>
        <w:rPr>
          <w:i/>
          <w:sz w:val="22"/>
        </w:rPr>
        <w:t xml:space="preserve"> die </w:t>
      </w:r>
      <w:r w:rsidR="009C2A69">
        <w:rPr>
          <w:i/>
          <w:sz w:val="22"/>
        </w:rPr>
        <w:t>daar</w:t>
      </w:r>
      <w:r>
        <w:rPr>
          <w:i/>
          <w:sz w:val="22"/>
        </w:rPr>
        <w:t>door van grote invloed zijn op de maatschappij en het functioneren daarvan, onder meer tot uitdrukking komend door de follow-up verslaggeving en/ of gekozen gesprekonderwerpen van diverse media gedurende een periode.</w:t>
      </w:r>
    </w:p>
    <w:p w14:paraId="545B51F0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4E63516F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p w14:paraId="5337E2B8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  <w:r>
        <w:rPr>
          <w:iCs/>
          <w:sz w:val="22"/>
        </w:rPr>
        <w:t>FUNCTIEDIFFERENTIATIEMATRIX</w:t>
      </w:r>
    </w:p>
    <w:p w14:paraId="22018D0E" w14:textId="77777777" w:rsidR="001441AC" w:rsidRDefault="001441AC">
      <w:pPr>
        <w:numPr>
          <w:ilvl w:val="12"/>
          <w:numId w:val="0"/>
        </w:numPr>
        <w:rPr>
          <w:iCs/>
          <w:sz w:val="22"/>
        </w:rPr>
      </w:pPr>
    </w:p>
    <w:tbl>
      <w:tblPr>
        <w:tblW w:w="1541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4221"/>
        <w:gridCol w:w="4221"/>
        <w:gridCol w:w="4264"/>
      </w:tblGrid>
      <w:tr w:rsidR="001441AC" w:rsidRPr="00DF5BB2" w14:paraId="7B946010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8D0E41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2E68A7FC" w14:textId="4BF7E824" w:rsidR="001441AC" w:rsidRPr="00D070A0" w:rsidRDefault="001441AC" w:rsidP="00CC24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4221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013642" w14:textId="264F57B4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Onderzoeksjournalist </w:t>
            </w:r>
            <w:r w:rsidRPr="00D070A0">
              <w:rPr>
                <w:b/>
                <w:bCs/>
                <w:sz w:val="20"/>
              </w:rPr>
              <w:t>B</w:t>
            </w:r>
          </w:p>
        </w:tc>
        <w:tc>
          <w:tcPr>
            <w:tcW w:w="426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8B2EEF" w14:textId="184E6DDA" w:rsidR="001441AC" w:rsidRPr="00D070A0" w:rsidRDefault="001441AC" w:rsidP="00CC243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Onderzoeksjournalist</w:t>
            </w:r>
            <w:r w:rsidRPr="00D070A0">
              <w:rPr>
                <w:b/>
                <w:bCs/>
                <w:sz w:val="20"/>
              </w:rPr>
              <w:t xml:space="preserve"> C</w:t>
            </w:r>
          </w:p>
        </w:tc>
      </w:tr>
      <w:tr w:rsidR="001441AC" w:rsidRPr="00DF5BB2" w14:paraId="54AD76E4" w14:textId="77777777" w:rsidTr="00B72B1F">
        <w:trPr>
          <w:trHeight w:val="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363A54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Werk- en denkniveau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kenniselementen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D5F" w14:textId="77777777" w:rsidR="001441AC" w:rsidRPr="00DF5BB2" w:rsidRDefault="001441AC" w:rsidP="00CC2434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DF5BB2">
              <w:rPr>
                <w:sz w:val="20"/>
              </w:rPr>
              <w:t>BO</w:t>
            </w:r>
            <w:r w:rsidR="00F61E24">
              <w:rPr>
                <w:sz w:val="20"/>
              </w:rPr>
              <w:t xml:space="preserve"> </w:t>
            </w:r>
            <w:r w:rsidRPr="00DF5BB2">
              <w:rPr>
                <w:sz w:val="20"/>
              </w:rPr>
              <w:t>werk- en denkniveau</w:t>
            </w:r>
          </w:p>
          <w:p w14:paraId="6638D2F1" w14:textId="525F0764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E30E30">
              <w:rPr>
                <w:sz w:val="20"/>
              </w:rPr>
              <w:t xml:space="preserve">inzicht in </w:t>
            </w:r>
            <w:r w:rsidRPr="004F3588">
              <w:rPr>
                <w:sz w:val="20"/>
              </w:rPr>
              <w:t>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2D0143F0" w14:textId="7CB4BD1A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4F3588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2498269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vakjargon en de doelgroepen binnen de lezersmarkt. </w:t>
            </w:r>
          </w:p>
          <w:p w14:paraId="7C0DC8AB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37D84973" w14:textId="77777777" w:rsidR="00F61E24" w:rsidRDefault="00F61E24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Kennis van methoden en technieken voor </w:t>
            </w:r>
            <w:r w:rsidR="00A928F6">
              <w:rPr>
                <w:sz w:val="20"/>
              </w:rPr>
              <w:t>(online) (</w:t>
            </w:r>
            <w:r>
              <w:rPr>
                <w:sz w:val="20"/>
              </w:rPr>
              <w:t>feiten</w:t>
            </w:r>
            <w:r w:rsidR="00A928F6">
              <w:rPr>
                <w:sz w:val="20"/>
              </w:rPr>
              <w:t>)</w:t>
            </w:r>
            <w:r>
              <w:rPr>
                <w:sz w:val="20"/>
              </w:rPr>
              <w:t>onderzoek.</w:t>
            </w:r>
          </w:p>
          <w:p w14:paraId="7F868808" w14:textId="77777777" w:rsidR="001441AC" w:rsidRPr="00DA5290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124" w14:textId="7438DB99" w:rsidR="001441AC" w:rsidRDefault="00F61E24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HBO+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74560431" w14:textId="22AB6B96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</w:t>
            </w:r>
            <w:r w:rsidR="003867A4">
              <w:rPr>
                <w:sz w:val="20"/>
              </w:rPr>
              <w:t xml:space="preserve"> van</w:t>
            </w:r>
            <w:r w:rsidRPr="005F4A96">
              <w:rPr>
                <w:sz w:val="20"/>
              </w:rPr>
              <w:t xml:space="preserve"> en inzicht in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="00E30E30">
              <w:rPr>
                <w:sz w:val="20"/>
              </w:rPr>
              <w:t xml:space="preserve">processen, </w:t>
            </w:r>
            <w:r w:rsidRPr="005F4A96">
              <w:rPr>
                <w:sz w:val="20"/>
              </w:rPr>
              <w:t>tekst, taal en beeld.</w:t>
            </w:r>
          </w:p>
          <w:p w14:paraId="22EBBE25" w14:textId="523B91D5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 xml:space="preserve">Kennis en inzicht in de </w:t>
            </w:r>
            <w:r w:rsidR="004E5DDA">
              <w:rPr>
                <w:sz w:val="20"/>
              </w:rPr>
              <w:t xml:space="preserve">offline en online </w:t>
            </w:r>
            <w:r w:rsidRPr="005F4A96">
              <w:rPr>
                <w:sz w:val="20"/>
              </w:rPr>
              <w:t>formule</w:t>
            </w:r>
            <w:r w:rsidR="004E5DDA">
              <w:rPr>
                <w:sz w:val="20"/>
              </w:rPr>
              <w:t>s</w:t>
            </w:r>
            <w:r w:rsidRPr="005F4A96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5F4A96">
              <w:rPr>
                <w:sz w:val="20"/>
              </w:rPr>
              <w:t>.</w:t>
            </w:r>
          </w:p>
          <w:p w14:paraId="48EA4C1C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van vakjargon en de doelgroepen binnen de lezersmarkt.</w:t>
            </w:r>
          </w:p>
          <w:p w14:paraId="5F76B0A0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6762DDE3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56E73FA8" w14:textId="77777777" w:rsidR="001441AC" w:rsidRPr="005F4A96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  <w:p w14:paraId="0081E2FB" w14:textId="77777777" w:rsidR="001441AC" w:rsidRPr="00DF5BB2" w:rsidRDefault="001441AC" w:rsidP="00CC243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96" w14:textId="6D922D11" w:rsidR="001441AC" w:rsidRDefault="00084FCE" w:rsidP="00CC243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E">
              <w:rPr>
                <w:rFonts w:ascii="Times New Roman" w:hAnsi="Times New Roman" w:cs="Times New Roman"/>
                <w:sz w:val="20"/>
                <w:szCs w:val="20"/>
              </w:rPr>
              <w:t>HBO+/</w:t>
            </w:r>
            <w:r w:rsidR="001441AC" w:rsidRPr="00F61E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</w:t>
            </w:r>
            <w:r w:rsidR="001441AC"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441AC" w:rsidRPr="00DF5BB2">
              <w:rPr>
                <w:rFonts w:ascii="Times New Roman" w:hAnsi="Times New Roman" w:cs="Times New Roman"/>
                <w:sz w:val="20"/>
                <w:szCs w:val="20"/>
              </w:rPr>
              <w:t xml:space="preserve">werk- en denkniveau </w:t>
            </w:r>
          </w:p>
          <w:p w14:paraId="5C91C206" w14:textId="4B711570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 xml:space="preserve">Kennis van en </w:t>
            </w:r>
            <w:r w:rsidR="003867A4">
              <w:rPr>
                <w:sz w:val="20"/>
              </w:rPr>
              <w:t>inzicht in</w:t>
            </w:r>
            <w:r w:rsidRPr="004F3588">
              <w:rPr>
                <w:sz w:val="20"/>
              </w:rPr>
              <w:t xml:space="preserve"> journalistieke technieken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processen</w:t>
            </w:r>
            <w:r w:rsidR="003867A4">
              <w:rPr>
                <w:sz w:val="20"/>
              </w:rPr>
              <w:t>,</w:t>
            </w:r>
            <w:r w:rsidR="00F872F7">
              <w:rPr>
                <w:sz w:val="20"/>
              </w:rPr>
              <w:t xml:space="preserve"> </w:t>
            </w:r>
            <w:r w:rsidRPr="004F3588">
              <w:rPr>
                <w:sz w:val="20"/>
              </w:rPr>
              <w:t>tekst, taal en beeld.</w:t>
            </w:r>
          </w:p>
          <w:p w14:paraId="5ECD3DCD" w14:textId="3F692751" w:rsidR="001441AC" w:rsidRPr="004F3588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en inzicht in de</w:t>
            </w:r>
            <w:r w:rsidR="004E5DDA">
              <w:rPr>
                <w:sz w:val="20"/>
              </w:rPr>
              <w:t xml:space="preserve"> offline en online</w:t>
            </w:r>
            <w:r w:rsidRPr="004F3588">
              <w:rPr>
                <w:sz w:val="20"/>
              </w:rPr>
              <w:t xml:space="preserve"> formule</w:t>
            </w:r>
            <w:r w:rsidR="004E5DDA">
              <w:rPr>
                <w:sz w:val="20"/>
              </w:rPr>
              <w:t>s</w:t>
            </w:r>
            <w:r w:rsidRPr="004F3588">
              <w:rPr>
                <w:sz w:val="20"/>
              </w:rPr>
              <w:t xml:space="preserve"> van de krant</w:t>
            </w:r>
            <w:r w:rsidR="00447668">
              <w:rPr>
                <w:sz w:val="20"/>
              </w:rPr>
              <w:t>/nieuwssite</w:t>
            </w:r>
            <w:r w:rsidRPr="004F3588">
              <w:rPr>
                <w:sz w:val="20"/>
              </w:rPr>
              <w:t>.</w:t>
            </w:r>
          </w:p>
          <w:p w14:paraId="02C8CCED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4F3588">
              <w:rPr>
                <w:sz w:val="20"/>
              </w:rPr>
              <w:t>Kennis van vakjargon en de doelgroepen binnen de lezersmarkt.</w:t>
            </w:r>
          </w:p>
          <w:p w14:paraId="6C6A3F57" w14:textId="77777777" w:rsidR="001441AC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5F4A96">
              <w:rPr>
                <w:sz w:val="20"/>
              </w:rPr>
              <w:t>Kennis ten aanzien van online technieken</w:t>
            </w:r>
            <w:r w:rsidR="00F61E24">
              <w:rPr>
                <w:sz w:val="20"/>
              </w:rPr>
              <w:t>.</w:t>
            </w:r>
          </w:p>
          <w:p w14:paraId="430CE2FF" w14:textId="77777777" w:rsidR="00F61E24" w:rsidRDefault="00A928F6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Kennis van methoden en technieken voor (online) (feiten)onderzoek</w:t>
            </w:r>
            <w:r w:rsidR="00F61E24">
              <w:rPr>
                <w:sz w:val="20"/>
              </w:rPr>
              <w:t>.</w:t>
            </w:r>
          </w:p>
          <w:p w14:paraId="606D1AE4" w14:textId="77777777" w:rsidR="001441AC" w:rsidRPr="008668AA" w:rsidRDefault="001441AC" w:rsidP="001441AC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DA5290">
              <w:rPr>
                <w:snapToGrid w:val="0"/>
                <w:sz w:val="20"/>
              </w:rPr>
              <w:t>Kennis van projectmanagement</w:t>
            </w:r>
            <w:r w:rsidRPr="005F4A96">
              <w:rPr>
                <w:b/>
                <w:bCs/>
                <w:snapToGrid w:val="0"/>
                <w:sz w:val="20"/>
              </w:rPr>
              <w:t>.</w:t>
            </w:r>
          </w:p>
        </w:tc>
      </w:tr>
      <w:tr w:rsidR="00727C08" w:rsidRPr="00DF5BB2" w14:paraId="1D7333C0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B6EF68" w14:textId="77777777" w:rsidR="00727C08" w:rsidRPr="00DF5BB2" w:rsidRDefault="00727C08" w:rsidP="00727C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Aard en complexiteit van de werkzaamheden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D0" w14:textId="77777777" w:rsid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lokale, regionale en/of landelijke ontwikkelingen, gebeurtenissen </w:t>
            </w:r>
            <w:r w:rsidRPr="00727C08">
              <w:rPr>
                <w:sz w:val="20"/>
              </w:rPr>
              <w:lastRenderedPageBreak/>
              <w:t xml:space="preserve">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>analyseren, selecteren, redigeren en verrijken van aansprekende onderwerpen</w:t>
            </w:r>
            <w:r>
              <w:rPr>
                <w:sz w:val="20"/>
              </w:rPr>
              <w:t>.</w:t>
            </w:r>
          </w:p>
          <w:p w14:paraId="5F1C158C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369" w14:textId="77777777" w:rsidR="00727C08" w:rsidRPr="00727C08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specialistische of zeer actuele uiteenlopende (</w:t>
            </w:r>
            <w:proofErr w:type="spellStart"/>
            <w:r w:rsidRPr="00727C08">
              <w:rPr>
                <w:b/>
                <w:bCs/>
                <w:sz w:val="20"/>
              </w:rPr>
              <w:t>inter</w:t>
            </w:r>
            <w:proofErr w:type="spellEnd"/>
            <w:r w:rsidRPr="00727C08">
              <w:rPr>
                <w:b/>
                <w:bCs/>
                <w:sz w:val="20"/>
              </w:rPr>
              <w:t>)</w:t>
            </w:r>
            <w:r w:rsidRPr="00727C08">
              <w:rPr>
                <w:sz w:val="20"/>
              </w:rPr>
              <w:t xml:space="preserve">nationale en/of </w:t>
            </w:r>
            <w:r w:rsidRPr="00727C08">
              <w:rPr>
                <w:sz w:val="20"/>
              </w:rPr>
              <w:lastRenderedPageBreak/>
              <w:t xml:space="preserve">regionale ontwikkelingen, gebeurtenissen en/of meningen, het </w:t>
            </w:r>
            <w:r w:rsidR="003F3410">
              <w:rPr>
                <w:sz w:val="20"/>
              </w:rPr>
              <w:t xml:space="preserve">onderzoeken, </w:t>
            </w:r>
            <w:r w:rsidRPr="00727C08">
              <w:rPr>
                <w:sz w:val="20"/>
              </w:rPr>
              <w:t xml:space="preserve">analyseren, selecteren, redigeren en verrijken van aansprekende </w:t>
            </w:r>
            <w:r w:rsidR="003F3410" w:rsidRPr="003F3410">
              <w:rPr>
                <w:b/>
                <w:bCs/>
                <w:sz w:val="20"/>
              </w:rPr>
              <w:t xml:space="preserve">complexe </w:t>
            </w:r>
            <w:r w:rsidRPr="003F3410">
              <w:rPr>
                <w:b/>
                <w:bCs/>
                <w:sz w:val="20"/>
              </w:rPr>
              <w:t>onderwerpen</w:t>
            </w:r>
            <w:r>
              <w:rPr>
                <w:sz w:val="20"/>
              </w:rPr>
              <w:t>.</w:t>
            </w:r>
            <w:r w:rsidRPr="00727C08">
              <w:rPr>
                <w:sz w:val="20"/>
              </w:rPr>
              <w:t xml:space="preserve"> </w:t>
            </w:r>
          </w:p>
          <w:p w14:paraId="11852E09" w14:textId="77777777" w:rsidR="00727C08" w:rsidRPr="004932C1" w:rsidRDefault="00727C08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Stelt</w:t>
            </w:r>
            <w:r w:rsidRPr="00727C08">
              <w:rPr>
                <w:sz w:val="20"/>
              </w:rPr>
              <w:t xml:space="preserve"> </w:t>
            </w:r>
            <w:r w:rsidRPr="00727C08">
              <w:rPr>
                <w:b/>
                <w:bCs/>
                <w:sz w:val="20"/>
              </w:rPr>
              <w:t>gezichtsbepalende multimediale producties</w:t>
            </w:r>
            <w:r>
              <w:rPr>
                <w:sz w:val="20"/>
              </w:rPr>
              <w:t xml:space="preserve"> op</w:t>
            </w:r>
            <w:r w:rsidRPr="00727C08">
              <w:rPr>
                <w:sz w:val="20"/>
              </w:rPr>
              <w:t>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F69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727C08">
              <w:rPr>
                <w:sz w:val="20"/>
              </w:rPr>
              <w:lastRenderedPageBreak/>
              <w:t>Inventarise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</w:t>
            </w:r>
            <w:r w:rsidRPr="003F3410">
              <w:rPr>
                <w:sz w:val="20"/>
              </w:rPr>
              <w:t>specialistische of zeer actuele uiteenlopende (</w:t>
            </w:r>
            <w:proofErr w:type="spellStart"/>
            <w:r w:rsidRPr="003F3410">
              <w:rPr>
                <w:sz w:val="20"/>
              </w:rPr>
              <w:t>inter</w:t>
            </w:r>
            <w:proofErr w:type="spellEnd"/>
            <w:r w:rsidRPr="003F3410">
              <w:rPr>
                <w:sz w:val="20"/>
              </w:rPr>
              <w:t>)</w:t>
            </w:r>
            <w:r w:rsidRPr="00727C08">
              <w:rPr>
                <w:sz w:val="20"/>
              </w:rPr>
              <w:t xml:space="preserve">nationale </w:t>
            </w:r>
            <w:r w:rsidR="00727C08" w:rsidRPr="00727C08">
              <w:rPr>
                <w:sz w:val="20"/>
              </w:rPr>
              <w:lastRenderedPageBreak/>
              <w:t xml:space="preserve">ontwikkelingen, gebeurtenissen en/of meningen, </w:t>
            </w:r>
            <w:r w:rsidR="00727C08" w:rsidRPr="002631FA">
              <w:rPr>
                <w:b/>
                <w:bCs/>
                <w:sz w:val="20"/>
              </w:rPr>
              <w:t xml:space="preserve">eventueel ten aanzien van en vanuit een specifiek geografisch </w:t>
            </w:r>
            <w:r w:rsidR="002631FA" w:rsidRPr="002631FA">
              <w:rPr>
                <w:b/>
                <w:bCs/>
                <w:sz w:val="20"/>
              </w:rPr>
              <w:t xml:space="preserve">of geografisch </w:t>
            </w:r>
            <w:r w:rsidR="002631FA">
              <w:rPr>
                <w:b/>
                <w:bCs/>
                <w:sz w:val="20"/>
              </w:rPr>
              <w:t xml:space="preserve">zeer </w:t>
            </w:r>
            <w:r w:rsidR="002631FA" w:rsidRPr="002631FA">
              <w:rPr>
                <w:b/>
                <w:bCs/>
                <w:sz w:val="20"/>
              </w:rPr>
              <w:t xml:space="preserve">verspreid </w:t>
            </w:r>
            <w:r w:rsidR="00727C08" w:rsidRPr="002631FA">
              <w:rPr>
                <w:b/>
                <w:bCs/>
                <w:sz w:val="20"/>
              </w:rPr>
              <w:t>gebied.</w:t>
            </w:r>
            <w:r w:rsidR="00727C08" w:rsidRPr="00727C08">
              <w:rPr>
                <w:sz w:val="20"/>
              </w:rPr>
              <w:t xml:space="preserve">  </w:t>
            </w:r>
          </w:p>
          <w:p w14:paraId="6D78B533" w14:textId="77777777" w:rsidR="003F3410" w:rsidRPr="003F3410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Onderzoekt, a</w:t>
            </w:r>
            <w:r w:rsidRPr="00727C08">
              <w:rPr>
                <w:sz w:val="20"/>
              </w:rPr>
              <w:t>nalyse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selecte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>, redige</w:t>
            </w:r>
            <w:r>
              <w:rPr>
                <w:sz w:val="20"/>
              </w:rPr>
              <w:t>ert</w:t>
            </w:r>
            <w:r w:rsidRPr="00727C08">
              <w:rPr>
                <w:sz w:val="20"/>
              </w:rPr>
              <w:t xml:space="preserve"> en verrijk</w:t>
            </w:r>
            <w:r>
              <w:rPr>
                <w:sz w:val="20"/>
              </w:rPr>
              <w:t>t</w:t>
            </w:r>
            <w:r w:rsidRPr="00727C08">
              <w:rPr>
                <w:sz w:val="20"/>
              </w:rPr>
              <w:t xml:space="preserve"> aansprekende </w:t>
            </w:r>
            <w:r w:rsidRPr="003F3410">
              <w:rPr>
                <w:b/>
                <w:bCs/>
                <w:sz w:val="20"/>
              </w:rPr>
              <w:t>zeer complexe onderwerpen met veel afhankelijkheden</w:t>
            </w:r>
            <w:r>
              <w:rPr>
                <w:sz w:val="20"/>
              </w:rPr>
              <w:t>.</w:t>
            </w:r>
          </w:p>
          <w:p w14:paraId="4ACC5F5C" w14:textId="77777777" w:rsidR="00727C08" w:rsidRPr="00AE71FE" w:rsidRDefault="003F3410" w:rsidP="00727C0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Stelt</w:t>
            </w:r>
            <w:r w:rsidR="00727C08" w:rsidRPr="00727C08">
              <w:rPr>
                <w:sz w:val="20"/>
              </w:rPr>
              <w:t xml:space="preserve"> </w:t>
            </w:r>
            <w:r w:rsidR="00727C08" w:rsidRPr="003F3410">
              <w:rPr>
                <w:b/>
                <w:bCs/>
                <w:sz w:val="20"/>
              </w:rPr>
              <w:t xml:space="preserve">opiniërende en gezichtsbepalende multimediale producties </w:t>
            </w:r>
            <w:r w:rsidR="002631FA">
              <w:rPr>
                <w:b/>
                <w:bCs/>
                <w:sz w:val="20"/>
              </w:rPr>
              <w:t xml:space="preserve">op </w:t>
            </w:r>
            <w:r w:rsidR="00727C08" w:rsidRPr="003F3410">
              <w:rPr>
                <w:b/>
                <w:bCs/>
                <w:sz w:val="20"/>
              </w:rPr>
              <w:t>met een hoog afbreukrisico of producties die informeren over de situatie in een specifiek geografisch</w:t>
            </w:r>
            <w:r w:rsidR="002631FA">
              <w:rPr>
                <w:b/>
                <w:bCs/>
                <w:sz w:val="20"/>
              </w:rPr>
              <w:t xml:space="preserve"> of geografisch zeer verspreid</w:t>
            </w:r>
            <w:r w:rsidR="00727C08" w:rsidRPr="003F3410">
              <w:rPr>
                <w:b/>
                <w:bCs/>
                <w:sz w:val="20"/>
              </w:rPr>
              <w:t xml:space="preserve"> gebied</w:t>
            </w:r>
            <w:r w:rsidR="00727C08" w:rsidRPr="00727C08">
              <w:rPr>
                <w:sz w:val="20"/>
              </w:rPr>
              <w:t>.</w:t>
            </w:r>
          </w:p>
        </w:tc>
      </w:tr>
      <w:tr w:rsidR="002631FA" w:rsidRPr="00DF5BB2" w14:paraId="6B150A4A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9512BB" w14:textId="77777777" w:rsidR="002631FA" w:rsidRPr="00DF5BB2" w:rsidRDefault="002631FA" w:rsidP="002631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Deskundigheid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2C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5E32B768" w14:textId="77777777" w:rsidR="002631FA" w:rsidRPr="004932C1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</w:t>
            </w:r>
            <w:r w:rsidR="00B53DF7">
              <w:rPr>
                <w:sz w:val="20"/>
              </w:rPr>
              <w:t>-, video- en/of audio</w:t>
            </w:r>
            <w:r>
              <w:rPr>
                <w:sz w:val="20"/>
              </w:rPr>
              <w:t>materiaal.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D1" w14:textId="77777777" w:rsidR="00B53DF7" w:rsidRPr="00B53DF7" w:rsidRDefault="00B53DF7" w:rsidP="00B53DF7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2631FA">
              <w:rPr>
                <w:sz w:val="20"/>
              </w:rPr>
              <w:t>Zelfstandige journalist die ook verslaglegging verzorgt en meningen inventariseert.</w:t>
            </w:r>
          </w:p>
          <w:p w14:paraId="1D80A032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Heeft een s</w:t>
            </w:r>
            <w:r w:rsidR="002631FA" w:rsidRPr="00B53DF7">
              <w:rPr>
                <w:b/>
                <w:bCs/>
                <w:sz w:val="20"/>
              </w:rPr>
              <w:t>pecialistisch vak-, kennis-, of ervaringsgebied, voorziet ook andere redacties van multimediale producties omtrent het specialisme.</w:t>
            </w:r>
          </w:p>
          <w:p w14:paraId="6A8E5097" w14:textId="77777777" w:rsidR="00B53DF7" w:rsidRPr="004932C1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40F" w14:textId="77777777" w:rsidR="002631FA" w:rsidRPr="00B53DF7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Zelfstandige journalist </w:t>
            </w:r>
            <w:r w:rsidRPr="00B53DF7">
              <w:rPr>
                <w:b/>
                <w:bCs/>
                <w:sz w:val="20"/>
              </w:rPr>
              <w:t>met d</w:t>
            </w:r>
            <w:r w:rsidR="002631FA" w:rsidRPr="00B53DF7">
              <w:rPr>
                <w:b/>
                <w:bCs/>
                <w:sz w:val="20"/>
              </w:rPr>
              <w:t>iepgaande multimediale producties over specifieke onderwerpen met eigen visie.</w:t>
            </w:r>
          </w:p>
          <w:p w14:paraId="275AF02C" w14:textId="77777777" w:rsidR="002631FA" w:rsidRDefault="002631FA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B53DF7">
              <w:rPr>
                <w:b/>
                <w:bCs/>
                <w:sz w:val="20"/>
              </w:rPr>
              <w:t>Zeer actueel en uniek nieuws</w:t>
            </w:r>
            <w:r w:rsidR="00B53DF7" w:rsidRPr="00B53DF7">
              <w:rPr>
                <w:b/>
                <w:bCs/>
                <w:sz w:val="20"/>
              </w:rPr>
              <w:t xml:space="preserve"> inclusief</w:t>
            </w:r>
            <w:r w:rsidRPr="00B53DF7">
              <w:rPr>
                <w:b/>
                <w:bCs/>
                <w:sz w:val="20"/>
              </w:rPr>
              <w:t xml:space="preserve"> verslagen</w:t>
            </w:r>
            <w:r w:rsidR="00B53DF7" w:rsidRPr="00B53DF7">
              <w:rPr>
                <w:b/>
                <w:bCs/>
                <w:sz w:val="20"/>
              </w:rPr>
              <w:t xml:space="preserve"> vanuit en complex onderzoek</w:t>
            </w:r>
            <w:r w:rsidRPr="00B53DF7">
              <w:rPr>
                <w:b/>
                <w:bCs/>
                <w:sz w:val="20"/>
              </w:rPr>
              <w:t xml:space="preserve"> </w:t>
            </w:r>
            <w:r w:rsidR="00B53DF7" w:rsidRPr="00B53DF7">
              <w:rPr>
                <w:b/>
                <w:bCs/>
                <w:sz w:val="20"/>
              </w:rPr>
              <w:t>in</w:t>
            </w:r>
            <w:r w:rsidRPr="00B53DF7">
              <w:rPr>
                <w:b/>
                <w:bCs/>
                <w:sz w:val="20"/>
              </w:rPr>
              <w:t xml:space="preserve"> het buitenland.</w:t>
            </w:r>
          </w:p>
          <w:p w14:paraId="66BC910A" w14:textId="77777777" w:rsidR="00B53DF7" w:rsidRPr="008668AA" w:rsidRDefault="00B53DF7" w:rsidP="002631FA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>
              <w:rPr>
                <w:sz w:val="20"/>
              </w:rPr>
              <w:t>Maakt zelf beeld-, video- en/of audiomateriaal.</w:t>
            </w:r>
          </w:p>
        </w:tc>
      </w:tr>
      <w:tr w:rsidR="00305458" w:rsidRPr="00DF5BB2" w14:paraId="7F7D7374" w14:textId="77777777" w:rsidTr="00B72B1F">
        <w:trPr>
          <w:trHeight w:val="43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38BB09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pact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 afbreukrisico van de producties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61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>Middelgrote multimediale producties die directe invloed hebben op het imago van de (deel)redactie.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E2E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multimediale producties die invloed hebben op het imago van het merk.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832" w14:textId="77777777" w:rsidR="00305458" w:rsidRPr="00305458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305458">
              <w:rPr>
                <w:b/>
                <w:bCs/>
                <w:sz w:val="20"/>
              </w:rPr>
              <w:t>Gezichtsbepalende en baanbrekende multimediale producties die invloed hebben op het marktaandeel van het merk.</w:t>
            </w:r>
          </w:p>
        </w:tc>
      </w:tr>
      <w:tr w:rsidR="00305458" w:rsidRPr="00DF5BB2" w14:paraId="195AC4DE" w14:textId="77777777" w:rsidTr="00B72B1F">
        <w:trPr>
          <w:trHeight w:val="157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C31950" w14:textId="77777777" w:rsidR="00305458" w:rsidRPr="00DF5BB2" w:rsidRDefault="00305458" w:rsidP="003054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Netwerk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C263" w14:textId="77777777" w:rsidR="00305458" w:rsidRPr="00E6462B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>een breed en uitgebreid netwerk van bronnen</w:t>
            </w:r>
            <w:r>
              <w:rPr>
                <w:sz w:val="20"/>
              </w:rPr>
              <w:t xml:space="preserve"> en tipgevers</w:t>
            </w:r>
            <w:r w:rsidRPr="00305458">
              <w:rPr>
                <w:sz w:val="20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3D" w14:textId="77777777" w:rsidR="00305458" w:rsidRPr="00DA5290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 w:rsidR="00C07176"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</w:t>
            </w:r>
            <w:r w:rsidRPr="00C07176">
              <w:rPr>
                <w:b/>
                <w:bCs/>
                <w:sz w:val="20"/>
              </w:rPr>
              <w:t>van sleutelfiguren</w:t>
            </w:r>
            <w:r w:rsidRPr="00305458">
              <w:rPr>
                <w:sz w:val="20"/>
              </w:rPr>
              <w:t xml:space="preserve">, </w:t>
            </w:r>
            <w:r w:rsidR="00C07176"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8D1" w14:textId="77777777" w:rsidR="00C07176" w:rsidRDefault="00C07176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sz w:val="20"/>
              </w:rPr>
            </w:pPr>
            <w:r w:rsidRPr="00305458">
              <w:rPr>
                <w:sz w:val="20"/>
              </w:rPr>
              <w:t xml:space="preserve">Onderhoudt </w:t>
            </w:r>
            <w:r>
              <w:rPr>
                <w:sz w:val="20"/>
              </w:rPr>
              <w:t xml:space="preserve">en bouwt aan </w:t>
            </w:r>
            <w:r w:rsidRPr="00305458">
              <w:rPr>
                <w:sz w:val="20"/>
              </w:rPr>
              <w:t xml:space="preserve">een breed en uitgebreid netwerk van sleutelfiguren, </w:t>
            </w:r>
            <w:r>
              <w:rPr>
                <w:sz w:val="20"/>
              </w:rPr>
              <w:t xml:space="preserve">tipgevers en </w:t>
            </w:r>
            <w:r w:rsidRPr="00305458">
              <w:rPr>
                <w:sz w:val="20"/>
              </w:rPr>
              <w:t>bronnen.</w:t>
            </w:r>
          </w:p>
          <w:p w14:paraId="7F23BEC7" w14:textId="77777777" w:rsidR="00305458" w:rsidRPr="00C07176" w:rsidRDefault="00305458" w:rsidP="00305458">
            <w:pPr>
              <w:numPr>
                <w:ilvl w:val="0"/>
                <w:numId w:val="12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b/>
                <w:bCs/>
                <w:sz w:val="20"/>
              </w:rPr>
            </w:pPr>
            <w:r w:rsidRPr="00C07176">
              <w:rPr>
                <w:b/>
                <w:bCs/>
                <w:sz w:val="20"/>
              </w:rPr>
              <w:t>Vertegenwoordig</w:t>
            </w:r>
            <w:r w:rsidR="00C07176" w:rsidRPr="00C07176">
              <w:rPr>
                <w:b/>
                <w:bCs/>
                <w:sz w:val="20"/>
              </w:rPr>
              <w:t>t de krant</w:t>
            </w:r>
            <w:r w:rsidRPr="00C07176">
              <w:rPr>
                <w:b/>
                <w:bCs/>
                <w:sz w:val="20"/>
              </w:rPr>
              <w:t xml:space="preserve"> in het journalistieke en het publieke domein.</w:t>
            </w:r>
          </w:p>
        </w:tc>
      </w:tr>
    </w:tbl>
    <w:p w14:paraId="736E5EC4" w14:textId="77777777" w:rsidR="007007E6" w:rsidRDefault="007007E6" w:rsidP="00C07176">
      <w:pPr>
        <w:pStyle w:val="Voetnoottekst"/>
        <w:rPr>
          <w:sz w:val="22"/>
        </w:rPr>
      </w:pPr>
    </w:p>
    <w:p w14:paraId="4A3F33C4" w14:textId="3BC443EB" w:rsidR="003C406D" w:rsidRDefault="003C406D" w:rsidP="00C07176">
      <w:pPr>
        <w:pStyle w:val="Voetnoottekst"/>
        <w:rPr>
          <w:sz w:val="22"/>
        </w:rPr>
      </w:pPr>
      <w:r>
        <w:rPr>
          <w:sz w:val="22"/>
        </w:rPr>
        <w:t>Bezwarende werkomstandigheden</w:t>
      </w:r>
    </w:p>
    <w:p w14:paraId="75B1CC1A" w14:textId="77777777" w:rsidR="003C406D" w:rsidRDefault="003C406D" w:rsidP="003C406D">
      <w:pPr>
        <w:numPr>
          <w:ilvl w:val="0"/>
          <w:numId w:val="6"/>
        </w:numPr>
        <w:rPr>
          <w:snapToGrid w:val="0"/>
          <w:sz w:val="22"/>
        </w:rPr>
      </w:pPr>
      <w:r>
        <w:rPr>
          <w:sz w:val="22"/>
        </w:rPr>
        <w:t>Er is sprake van deadlines in het dagelijks proces.</w:t>
      </w:r>
    </w:p>
    <w:p w14:paraId="40F002D9" w14:textId="77777777" w:rsidR="003C406D" w:rsidRDefault="003C406D" w:rsidP="003C406D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Werkzaamheden worden (mogelijk) uitgevoerd op niet-reguliere werktijden (’s avonds, ’s nachts e/o weekend).</w:t>
      </w:r>
    </w:p>
    <w:p w14:paraId="52AA0CFB" w14:textId="77777777" w:rsidR="003C406D" w:rsidRPr="000B1022" w:rsidRDefault="003C406D" w:rsidP="003C406D">
      <w:pPr>
        <w:numPr>
          <w:ilvl w:val="0"/>
          <w:numId w:val="6"/>
        </w:numPr>
        <w:rPr>
          <w:rFonts w:ascii="Arial" w:hAnsi="Arial"/>
          <w:i/>
          <w:snapToGrid w:val="0"/>
          <w:sz w:val="22"/>
        </w:rPr>
      </w:pPr>
      <w:r>
        <w:rPr>
          <w:sz w:val="22"/>
        </w:rPr>
        <w:lastRenderedPageBreak/>
        <w:t>Werkzaamheden hebben een ambulant karakter</w:t>
      </w:r>
      <w:r w:rsidR="000B1022">
        <w:rPr>
          <w:sz w:val="22"/>
        </w:rPr>
        <w:t>:</w:t>
      </w:r>
      <w:r>
        <w:rPr>
          <w:sz w:val="22"/>
        </w:rPr>
        <w:t xml:space="preserve"> er wordt veelvuldig gereisd</w:t>
      </w:r>
      <w:r w:rsidR="00C07176">
        <w:rPr>
          <w:sz w:val="22"/>
        </w:rPr>
        <w:t xml:space="preserve"> en eventueel naar het buitenland afhankelijk van het niveau</w:t>
      </w:r>
      <w:r>
        <w:rPr>
          <w:sz w:val="22"/>
        </w:rPr>
        <w:t>.</w:t>
      </w:r>
    </w:p>
    <w:sectPr w:rsidR="003C406D" w:rsidRPr="000B1022" w:rsidSect="009C2A69">
      <w:footerReference w:type="default" r:id="rId12"/>
      <w:footerReference w:type="first" r:id="rId13"/>
      <w:pgSz w:w="16840" w:h="11907" w:orient="landscape" w:code="9"/>
      <w:pgMar w:top="1797" w:right="1701" w:bottom="1797" w:left="89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8FC" w14:textId="77777777" w:rsidR="00824E71" w:rsidRDefault="00824E71">
      <w:r>
        <w:separator/>
      </w:r>
    </w:p>
  </w:endnote>
  <w:endnote w:type="continuationSeparator" w:id="0">
    <w:p w14:paraId="6D6FCC38" w14:textId="77777777" w:rsidR="00824E71" w:rsidRDefault="008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0" w:type="dxa"/>
      <w:tblInd w:w="98" w:type="dxa"/>
      <w:tblBorders>
        <w:top w:val="single" w:sz="6" w:space="0" w:color="auto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69"/>
      <w:gridCol w:w="7371"/>
    </w:tblGrid>
    <w:tr w:rsidR="003C406D" w14:paraId="08F39A76" w14:textId="77777777" w:rsidTr="001441AC">
      <w:tc>
        <w:tcPr>
          <w:tcW w:w="7769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C45E680" w14:textId="77777777" w:rsidR="003C406D" w:rsidRDefault="003C406D">
          <w:pPr>
            <w:pStyle w:val="ELW-Bibliotheek-HF"/>
          </w:pPr>
          <w:r>
            <w:t>Human Capital Group</w:t>
          </w:r>
        </w:p>
      </w:tc>
      <w:tc>
        <w:tcPr>
          <w:tcW w:w="7371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0A87093" w14:textId="77777777" w:rsidR="003C406D" w:rsidRDefault="003C406D">
          <w:pPr>
            <w:pStyle w:val="ELW-Bibliotheek-HF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-</w:t>
          </w:r>
        </w:p>
      </w:tc>
    </w:tr>
  </w:tbl>
  <w:p w14:paraId="04795971" w14:textId="77777777" w:rsidR="003C406D" w:rsidRDefault="003C4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DE88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3B3DEF1C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520AC7A2" w14:textId="77777777" w:rsidR="003C406D" w:rsidRDefault="003C406D">
    <w:pPr>
      <w:pStyle w:val="Voettekst"/>
      <w:jc w:val="center"/>
      <w:rPr>
        <w:noProof w:val="0"/>
        <w:lang w:val="en-GB"/>
      </w:rPr>
    </w:pPr>
  </w:p>
  <w:p w14:paraId="0299701E" w14:textId="77777777" w:rsidR="003C406D" w:rsidRDefault="003C406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FB8" w14:textId="77777777" w:rsidR="00824E71" w:rsidRDefault="00824E71">
      <w:r>
        <w:separator/>
      </w:r>
    </w:p>
  </w:footnote>
  <w:footnote w:type="continuationSeparator" w:id="0">
    <w:p w14:paraId="504EF13C" w14:textId="77777777" w:rsidR="00824E71" w:rsidRDefault="008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9"/>
    <w:multiLevelType w:val="hybridMultilevel"/>
    <w:tmpl w:val="A1A4BE20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2E6B"/>
    <w:multiLevelType w:val="hybridMultilevel"/>
    <w:tmpl w:val="DD6E64A6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7FD9"/>
    <w:multiLevelType w:val="hybridMultilevel"/>
    <w:tmpl w:val="7A2412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pStyle w:val="ELW-BibliotheekChar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50BA"/>
    <w:multiLevelType w:val="hybridMultilevel"/>
    <w:tmpl w:val="7BD66638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F0910"/>
    <w:multiLevelType w:val="hybridMultilevel"/>
    <w:tmpl w:val="122C9C72"/>
    <w:lvl w:ilvl="0" w:tplc="0413000F">
      <w:start w:val="1"/>
      <w:numFmt w:val="decimal"/>
      <w:pStyle w:val="ELW-Bibliotheek-Caption"/>
      <w:lvlText w:val="%1."/>
      <w:lvlJc w:val="left"/>
      <w:pPr>
        <w:tabs>
          <w:tab w:val="num" w:pos="720"/>
        </w:tabs>
        <w:ind w:left="720" w:hanging="360"/>
      </w:pPr>
    </w:lvl>
    <w:lvl w:ilvl="1" w:tplc="1402EA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85B1E"/>
    <w:multiLevelType w:val="hybridMultilevel"/>
    <w:tmpl w:val="ACD26ECE"/>
    <w:lvl w:ilvl="0" w:tplc="DB2A8F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1987"/>
    <w:multiLevelType w:val="singleLevel"/>
    <w:tmpl w:val="4EB27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35667"/>
    <w:multiLevelType w:val="hybridMultilevel"/>
    <w:tmpl w:val="7026C982"/>
    <w:lvl w:ilvl="0" w:tplc="E766C872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F3F1F"/>
    <w:multiLevelType w:val="hybridMultilevel"/>
    <w:tmpl w:val="76341B58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240"/>
    <w:multiLevelType w:val="hybridMultilevel"/>
    <w:tmpl w:val="12DCD9BE"/>
    <w:lvl w:ilvl="0" w:tplc="B9DCA99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96122"/>
    <w:multiLevelType w:val="hybridMultilevel"/>
    <w:tmpl w:val="89AAD312"/>
    <w:lvl w:ilvl="0" w:tplc="FA5C3AE4">
      <w:start w:val="1"/>
      <w:numFmt w:val="bullet"/>
      <w:pStyle w:val="ELW-Bibliotheek-Bullet1Char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2419"/>
    <w:multiLevelType w:val="hybridMultilevel"/>
    <w:tmpl w:val="070A4DD6"/>
    <w:lvl w:ilvl="0" w:tplc="44C82608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F1FFC"/>
    <w:multiLevelType w:val="hybridMultilevel"/>
    <w:tmpl w:val="4A5AB642"/>
    <w:lvl w:ilvl="0" w:tplc="8D8E0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F377F"/>
    <w:multiLevelType w:val="hybridMultilevel"/>
    <w:tmpl w:val="9AFADA00"/>
    <w:lvl w:ilvl="0" w:tplc="7CF67A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1058E"/>
    <w:multiLevelType w:val="hybridMultilevel"/>
    <w:tmpl w:val="84A8CAF4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0CC7AA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15A30"/>
    <w:multiLevelType w:val="hybridMultilevel"/>
    <w:tmpl w:val="7F8484BE"/>
    <w:lvl w:ilvl="0" w:tplc="488C95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760769">
    <w:abstractNumId w:val="4"/>
  </w:num>
  <w:num w:numId="2" w16cid:durableId="1940259218">
    <w:abstractNumId w:val="7"/>
  </w:num>
  <w:num w:numId="3" w16cid:durableId="316228724">
    <w:abstractNumId w:val="2"/>
  </w:num>
  <w:num w:numId="4" w16cid:durableId="1192378424">
    <w:abstractNumId w:val="10"/>
  </w:num>
  <w:num w:numId="5" w16cid:durableId="1454641443">
    <w:abstractNumId w:val="14"/>
  </w:num>
  <w:num w:numId="6" w16cid:durableId="946694951">
    <w:abstractNumId w:val="1"/>
  </w:num>
  <w:num w:numId="7" w16cid:durableId="167602067">
    <w:abstractNumId w:val="9"/>
  </w:num>
  <w:num w:numId="8" w16cid:durableId="1552884523">
    <w:abstractNumId w:val="11"/>
  </w:num>
  <w:num w:numId="9" w16cid:durableId="1064599367">
    <w:abstractNumId w:val="15"/>
  </w:num>
  <w:num w:numId="10" w16cid:durableId="1155610774">
    <w:abstractNumId w:val="3"/>
  </w:num>
  <w:num w:numId="11" w16cid:durableId="972098968">
    <w:abstractNumId w:val="12"/>
  </w:num>
  <w:num w:numId="12" w16cid:durableId="1614168582">
    <w:abstractNumId w:val="5"/>
  </w:num>
  <w:num w:numId="13" w16cid:durableId="780757098">
    <w:abstractNumId w:val="6"/>
  </w:num>
  <w:num w:numId="14" w16cid:durableId="1896307771">
    <w:abstractNumId w:val="8"/>
  </w:num>
  <w:num w:numId="15" w16cid:durableId="1852572473">
    <w:abstractNumId w:val="13"/>
  </w:num>
  <w:num w:numId="16" w16cid:durableId="18381554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022"/>
    <w:rsid w:val="000203A6"/>
    <w:rsid w:val="00073750"/>
    <w:rsid w:val="00084FCE"/>
    <w:rsid w:val="000A35C8"/>
    <w:rsid w:val="000B1022"/>
    <w:rsid w:val="000D1295"/>
    <w:rsid w:val="001441AC"/>
    <w:rsid w:val="00147063"/>
    <w:rsid w:val="001636AA"/>
    <w:rsid w:val="002631FA"/>
    <w:rsid w:val="00272841"/>
    <w:rsid w:val="002B6C12"/>
    <w:rsid w:val="00305458"/>
    <w:rsid w:val="00311D55"/>
    <w:rsid w:val="00363F9B"/>
    <w:rsid w:val="003867A4"/>
    <w:rsid w:val="003C0320"/>
    <w:rsid w:val="003C406D"/>
    <w:rsid w:val="003F3410"/>
    <w:rsid w:val="004070D2"/>
    <w:rsid w:val="00447668"/>
    <w:rsid w:val="004D5939"/>
    <w:rsid w:val="004E5DDA"/>
    <w:rsid w:val="004E68D8"/>
    <w:rsid w:val="004F40E3"/>
    <w:rsid w:val="00503FEB"/>
    <w:rsid w:val="005051F3"/>
    <w:rsid w:val="00507448"/>
    <w:rsid w:val="00523765"/>
    <w:rsid w:val="005C1E1A"/>
    <w:rsid w:val="006876D3"/>
    <w:rsid w:val="007007E6"/>
    <w:rsid w:val="00710C9A"/>
    <w:rsid w:val="00727C08"/>
    <w:rsid w:val="007800EC"/>
    <w:rsid w:val="007B3FC7"/>
    <w:rsid w:val="00824E71"/>
    <w:rsid w:val="00833E02"/>
    <w:rsid w:val="00892CD0"/>
    <w:rsid w:val="009C2A69"/>
    <w:rsid w:val="009E35BF"/>
    <w:rsid w:val="009E766F"/>
    <w:rsid w:val="00A22423"/>
    <w:rsid w:val="00A928F6"/>
    <w:rsid w:val="00A92CC5"/>
    <w:rsid w:val="00AB0A55"/>
    <w:rsid w:val="00AE36E4"/>
    <w:rsid w:val="00B1081B"/>
    <w:rsid w:val="00B53DF7"/>
    <w:rsid w:val="00B72B1F"/>
    <w:rsid w:val="00C07176"/>
    <w:rsid w:val="00CC2434"/>
    <w:rsid w:val="00CE6817"/>
    <w:rsid w:val="00D15B08"/>
    <w:rsid w:val="00D21C29"/>
    <w:rsid w:val="00E121B2"/>
    <w:rsid w:val="00E30E30"/>
    <w:rsid w:val="00E86F60"/>
    <w:rsid w:val="00EA0509"/>
    <w:rsid w:val="00EA6CC0"/>
    <w:rsid w:val="00EB67B1"/>
    <w:rsid w:val="00EF243A"/>
    <w:rsid w:val="00EF7817"/>
    <w:rsid w:val="00F16C19"/>
    <w:rsid w:val="00F61E24"/>
    <w:rsid w:val="00F872F7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D8C44"/>
  <w15:chartTrackingRefBased/>
  <w15:docId w15:val="{F9AB3140-4994-4EDF-85FF-D50A1B38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Kop4"/>
    <w:next w:val="Standaard"/>
    <w:qFormat/>
    <w:pPr>
      <w:outlineLvl w:val="5"/>
    </w:pPr>
  </w:style>
  <w:style w:type="paragraph" w:styleId="Kop7">
    <w:name w:val="heading 7"/>
    <w:basedOn w:val="Kop4"/>
    <w:next w:val="Standaard"/>
    <w:qFormat/>
    <w:pPr>
      <w:outlineLvl w:val="6"/>
    </w:pPr>
  </w:style>
  <w:style w:type="paragraph" w:styleId="Kop8">
    <w:name w:val="heading 8"/>
    <w:basedOn w:val="Kop4"/>
    <w:next w:val="Standaard"/>
    <w:qFormat/>
    <w:pPr>
      <w:outlineLvl w:val="7"/>
    </w:pPr>
  </w:style>
  <w:style w:type="paragraph" w:styleId="Kop9">
    <w:name w:val="heading 9"/>
    <w:basedOn w:val="Kop4"/>
    <w:next w:val="Standaard"/>
    <w:qFormat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</w:style>
  <w:style w:type="paragraph" w:customStyle="1" w:styleId="Bold12">
    <w:name w:val="Bold12"/>
    <w:basedOn w:val="Standaard"/>
    <w:next w:val="Standaard"/>
    <w:rPr>
      <w:b/>
    </w:rPr>
  </w:style>
  <w:style w:type="paragraph" w:customStyle="1" w:styleId="StandardText">
    <w:name w:val="StandardText"/>
    <w:basedOn w:val="Standaard"/>
  </w:style>
  <w:style w:type="paragraph" w:customStyle="1" w:styleId="Bold12Table">
    <w:name w:val="Bold12Table"/>
    <w:basedOn w:val="StandardText"/>
    <w:next w:val="Standaard"/>
    <w:rPr>
      <w:b/>
    </w:rPr>
  </w:style>
  <w:style w:type="paragraph" w:customStyle="1" w:styleId="Bold13">
    <w:name w:val="Bold13"/>
    <w:basedOn w:val="Standaard"/>
    <w:next w:val="Standaard"/>
    <w:rPr>
      <w:b/>
      <w:sz w:val="26"/>
    </w:rPr>
  </w:style>
  <w:style w:type="paragraph" w:customStyle="1" w:styleId="Bold13Table">
    <w:name w:val="Bold13Table"/>
    <w:basedOn w:val="StandardText"/>
    <w:next w:val="Standaard"/>
    <w:rPr>
      <w:b/>
      <w:sz w:val="26"/>
    </w:rPr>
  </w:style>
  <w:style w:type="paragraph" w:customStyle="1" w:styleId="Bold14">
    <w:name w:val="Bold14"/>
    <w:basedOn w:val="Standaard"/>
    <w:next w:val="Standaard"/>
    <w:rPr>
      <w:b/>
      <w:sz w:val="28"/>
    </w:rPr>
  </w:style>
  <w:style w:type="paragraph" w:customStyle="1" w:styleId="Bold14Table">
    <w:name w:val="Bold14Table"/>
    <w:basedOn w:val="StandardText"/>
    <w:next w:val="Standaard"/>
    <w:rPr>
      <w:b/>
      <w:sz w:val="28"/>
    </w:rPr>
  </w:style>
  <w:style w:type="paragraph" w:customStyle="1" w:styleId="Bullet">
    <w:name w:val="Bullet"/>
    <w:basedOn w:val="Standaard"/>
    <w:pPr>
      <w:ind w:left="283" w:hanging="283"/>
    </w:pPr>
  </w:style>
  <w:style w:type="paragraph" w:customStyle="1" w:styleId="Bullet1">
    <w:name w:val="Bullet 1"/>
    <w:basedOn w:val="Standaard"/>
    <w:pPr>
      <w:ind w:left="568" w:hanging="284"/>
    </w:pPr>
  </w:style>
  <w:style w:type="paragraph" w:customStyle="1" w:styleId="Bullet2">
    <w:name w:val="Bullet 2"/>
    <w:basedOn w:val="Standaard"/>
    <w:pPr>
      <w:ind w:left="851" w:hanging="284"/>
    </w:pPr>
  </w:style>
  <w:style w:type="paragraph" w:styleId="Standaardinspringing">
    <w:name w:val="Normal Indent"/>
    <w:basedOn w:val="Standaard"/>
    <w:semiHidden/>
    <w:pPr>
      <w:ind w:left="851"/>
    </w:pPr>
  </w:style>
  <w:style w:type="paragraph" w:customStyle="1" w:styleId="BulletIndent">
    <w:name w:val="Bullet Indent"/>
    <w:basedOn w:val="Standaardinspringing"/>
    <w:pPr>
      <w:ind w:left="1135" w:hanging="284"/>
    </w:pPr>
  </w:style>
  <w:style w:type="paragraph" w:customStyle="1" w:styleId="BulletIndent1">
    <w:name w:val="Bullet Indent 1"/>
    <w:basedOn w:val="Standaardinspringing"/>
    <w:pPr>
      <w:ind w:left="1418" w:hanging="284"/>
    </w:pPr>
  </w:style>
  <w:style w:type="paragraph" w:customStyle="1" w:styleId="BulletIndent2">
    <w:name w:val="Bullet Indent 2"/>
    <w:basedOn w:val="Standaardinspringing"/>
    <w:pPr>
      <w:ind w:left="1702" w:hanging="284"/>
    </w:pPr>
  </w:style>
  <w:style w:type="paragraph" w:customStyle="1" w:styleId="Findings">
    <w:name w:val="Findings"/>
    <w:basedOn w:val="Standaard"/>
    <w:next w:val="Standaard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pPr>
      <w:ind w:left="851"/>
    </w:pPr>
  </w:style>
  <w:style w:type="paragraph" w:customStyle="1" w:styleId="FindingsIndent1">
    <w:name w:val="Findings Indent 1"/>
    <w:basedOn w:val="FindingsIndent"/>
    <w:next w:val="Standaard"/>
    <w:pPr>
      <w:ind w:left="1134"/>
    </w:pPr>
  </w:style>
  <w:style w:type="paragraph" w:styleId="Voettekst">
    <w:name w:val="footer"/>
    <w:basedOn w:val="Standaard"/>
    <w:semiHidden/>
    <w:pPr>
      <w:jc w:val="right"/>
    </w:pPr>
    <w:rPr>
      <w:noProof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</w:style>
  <w:style w:type="paragraph" w:styleId="Koptekst">
    <w:name w:val="header"/>
    <w:basedOn w:val="Standaard"/>
    <w:semiHidden/>
    <w:rPr>
      <w:noProof/>
    </w:rPr>
  </w:style>
  <w:style w:type="paragraph" w:customStyle="1" w:styleId="NormalIndent1">
    <w:name w:val="Normal Indent 1"/>
    <w:basedOn w:val="Standaardinspringing"/>
    <w:pPr>
      <w:ind w:left="1134"/>
    </w:pPr>
  </w:style>
  <w:style w:type="paragraph" w:customStyle="1" w:styleId="Number">
    <w:name w:val="Number"/>
    <w:basedOn w:val="Standaard"/>
    <w:pPr>
      <w:ind w:left="283" w:hanging="283"/>
    </w:pPr>
  </w:style>
  <w:style w:type="paragraph" w:customStyle="1" w:styleId="NumberIndent">
    <w:name w:val="Number Indent"/>
    <w:basedOn w:val="Standaardinspringing"/>
    <w:pPr>
      <w:ind w:left="1135" w:hanging="283"/>
    </w:pPr>
  </w:style>
  <w:style w:type="character" w:styleId="Paginanummer">
    <w:name w:val="page number"/>
    <w:basedOn w:val="Standaardalinea-lettertype"/>
    <w:semiHidden/>
  </w:style>
  <w:style w:type="paragraph" w:customStyle="1" w:styleId="Rightflush">
    <w:name w:val="Rightflush"/>
    <w:basedOn w:val="Standaard"/>
    <w:pPr>
      <w:tabs>
        <w:tab w:val="right" w:pos="9072"/>
      </w:tabs>
    </w:pPr>
  </w:style>
  <w:style w:type="paragraph" w:customStyle="1" w:styleId="StandardTextIndent">
    <w:name w:val="StandardTextIndent"/>
    <w:basedOn w:val="StandardText"/>
    <w:pPr>
      <w:ind w:left="851"/>
    </w:pPr>
  </w:style>
  <w:style w:type="paragraph" w:styleId="Inhopg1">
    <w:name w:val="toc 1"/>
    <w:basedOn w:val="Standaard"/>
    <w:next w:val="Standaard"/>
    <w:semiHidden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pPr>
      <w:tabs>
        <w:tab w:val="left" w:pos="1418"/>
        <w:tab w:val="right" w:pos="9129"/>
      </w:tabs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pPr>
      <w:tabs>
        <w:tab w:val="right" w:pos="9129"/>
      </w:tabs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pPr>
      <w:tabs>
        <w:tab w:val="left" w:pos="2552"/>
        <w:tab w:val="right" w:pos="9129"/>
      </w:tabs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NormaletekstJorien">
    <w:name w:val="Normale tekst Jorien"/>
    <w:basedOn w:val="Standaard"/>
    <w:autoRedefine/>
    <w:pPr>
      <w:spacing w:before="120" w:after="120" w:line="300" w:lineRule="exact"/>
    </w:pPr>
    <w:rPr>
      <w:sz w:val="22"/>
      <w:szCs w:val="32"/>
    </w:rPr>
  </w:style>
  <w:style w:type="paragraph" w:customStyle="1" w:styleId="Heading1Jorien">
    <w:name w:val="Heading 1 Jorien"/>
    <w:basedOn w:val="NormaletekstJorien"/>
    <w:next w:val="NormaletekstJorien"/>
    <w:autoRedefine/>
    <w:pPr>
      <w:spacing w:after="240"/>
    </w:pPr>
  </w:style>
  <w:style w:type="paragraph" w:customStyle="1" w:styleId="Heading2Jorien">
    <w:name w:val="Heading 2 Jorien"/>
    <w:basedOn w:val="Kop2"/>
    <w:autoRedefine/>
    <w:pPr>
      <w:spacing w:after="240" w:line="300" w:lineRule="exact"/>
    </w:pPr>
    <w:rPr>
      <w:sz w:val="24"/>
      <w:szCs w:val="32"/>
    </w:rPr>
  </w:style>
  <w:style w:type="paragraph" w:customStyle="1" w:styleId="Heading3Jorien">
    <w:name w:val="Heading 3 Jorien"/>
    <w:basedOn w:val="Standaard"/>
    <w:autoRedefine/>
    <w:pPr>
      <w:spacing w:after="240" w:line="300" w:lineRule="exact"/>
    </w:pPr>
    <w:rPr>
      <w:b/>
      <w:sz w:val="22"/>
      <w:szCs w:val="32"/>
    </w:rPr>
  </w:style>
  <w:style w:type="paragraph" w:customStyle="1" w:styleId="ELW-Bibliotheek">
    <w:name w:val="ELW-Bibliotheek"/>
    <w:pPr>
      <w:overflowPunct w:val="0"/>
      <w:autoSpaceDE w:val="0"/>
      <w:autoSpaceDN w:val="0"/>
      <w:adjustRightInd w:val="0"/>
      <w:spacing w:line="288" w:lineRule="auto"/>
      <w:ind w:left="567"/>
      <w:textAlignment w:val="baseline"/>
    </w:pPr>
  </w:style>
  <w:style w:type="paragraph" w:customStyle="1" w:styleId="ELW-Bibliotheek-Bullet1">
    <w:name w:val="ELW-Bibliotheek-Bullet1"/>
    <w:basedOn w:val="ELW-Bibliotheek"/>
    <w:pPr>
      <w:tabs>
        <w:tab w:val="left" w:pos="964"/>
      </w:tabs>
      <w:ind w:left="964" w:hanging="397"/>
    </w:pPr>
  </w:style>
  <w:style w:type="paragraph" w:customStyle="1" w:styleId="ELW-Bibliotheek-Nr1">
    <w:name w:val="ELW-Bibliotheek-Nr1"/>
    <w:basedOn w:val="ELW-Bibliotheek"/>
    <w:pPr>
      <w:tabs>
        <w:tab w:val="left" w:pos="964"/>
      </w:tabs>
      <w:ind w:left="964" w:hanging="397"/>
    </w:pPr>
    <w:rPr>
      <w:lang w:val="en-GB"/>
    </w:rPr>
  </w:style>
  <w:style w:type="paragraph" w:customStyle="1" w:styleId="ELW-Bibliotheek-HF">
    <w:name w:val="ELW-Bibliotheek-H/F"/>
    <w:basedOn w:val="ELW-Bibliotheek"/>
    <w:pPr>
      <w:spacing w:line="240" w:lineRule="auto"/>
      <w:ind w:left="0"/>
    </w:pPr>
    <w:rPr>
      <w:rFonts w:ascii="Times" w:hAnsi="Times"/>
      <w:sz w:val="18"/>
      <w:lang w:val="en-GB"/>
    </w:rPr>
  </w:style>
  <w:style w:type="paragraph" w:customStyle="1" w:styleId="ELW-Bibliotheek-H1zonder">
    <w:name w:val="ELW-Bibliotheek-H1 zonder"/>
    <w:basedOn w:val="Standaard"/>
    <w:next w:val="ELW-Bibliotheek"/>
    <w:pPr>
      <w:spacing w:after="240"/>
    </w:pPr>
    <w:rPr>
      <w:rFonts w:ascii="Times" w:hAnsi="Times"/>
      <w:b/>
      <w:sz w:val="32"/>
    </w:rPr>
  </w:style>
  <w:style w:type="paragraph" w:customStyle="1" w:styleId="ELW-NormalChar">
    <w:name w:val="ELW-Normal Char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LW-Bibliotheek-Bullet1Char">
    <w:name w:val="ELW-Bibliotheek-Bullet1 Char"/>
    <w:basedOn w:val="ELW-BibliotheekChar"/>
    <w:pPr>
      <w:numPr>
        <w:ilvl w:val="0"/>
        <w:numId w:val="4"/>
      </w:numPr>
      <w:tabs>
        <w:tab w:val="clear" w:pos="964"/>
        <w:tab w:val="num" w:pos="720"/>
      </w:tabs>
      <w:ind w:left="720" w:hanging="720"/>
    </w:pPr>
  </w:style>
  <w:style w:type="paragraph" w:customStyle="1" w:styleId="ELW-BibliotheekChar">
    <w:name w:val="ELW-Bibliotheek Char"/>
    <w:autoRedefine/>
    <w:pPr>
      <w:numPr>
        <w:ilvl w:val="2"/>
        <w:numId w:val="3"/>
      </w:numPr>
      <w:ind w:right="-327"/>
    </w:pPr>
    <w:rPr>
      <w:sz w:val="24"/>
      <w:szCs w:val="24"/>
    </w:rPr>
  </w:style>
  <w:style w:type="paragraph" w:customStyle="1" w:styleId="ELW-Bibliotheek-Caption">
    <w:name w:val="ELW-Bibliotheek-Caption"/>
    <w:basedOn w:val="ELW-Bibliotheek"/>
    <w:next w:val="ELW-Bibliotheek"/>
    <w:pPr>
      <w:numPr>
        <w:numId w:val="1"/>
      </w:numPr>
      <w:overflowPunct/>
      <w:autoSpaceDE/>
      <w:autoSpaceDN/>
      <w:adjustRightInd/>
      <w:spacing w:line="240" w:lineRule="auto"/>
      <w:ind w:right="-329"/>
      <w:textAlignment w:val="auto"/>
    </w:pPr>
    <w:rPr>
      <w:i/>
      <w:sz w:val="18"/>
      <w:szCs w:val="18"/>
    </w:rPr>
  </w:style>
  <w:style w:type="paragraph" w:customStyle="1" w:styleId="ELW-Bibliotheek-H3-zonderChar">
    <w:name w:val="ELW-Bibliotheek-H3-zonder Char"/>
    <w:basedOn w:val="Standaard"/>
    <w:next w:val="ELW-Bibliotheek"/>
    <w:pPr>
      <w:overflowPunct/>
      <w:autoSpaceDE/>
      <w:autoSpaceDN/>
      <w:adjustRightInd/>
      <w:spacing w:before="240" w:line="288" w:lineRule="auto"/>
      <w:ind w:right="-327"/>
      <w:textAlignment w:val="auto"/>
      <w:outlineLvl w:val="2"/>
    </w:pPr>
    <w:rPr>
      <w:b/>
      <w:sz w:val="22"/>
      <w:szCs w:val="22"/>
    </w:rPr>
  </w:style>
  <w:style w:type="paragraph" w:styleId="Plattetekst">
    <w:name w:val="Body Text"/>
    <w:basedOn w:val="Standaard"/>
    <w:semiHidden/>
    <w:pPr>
      <w:overflowPunct/>
      <w:autoSpaceDE/>
      <w:autoSpaceDN/>
      <w:adjustRightInd/>
      <w:textAlignment w:val="auto"/>
    </w:pPr>
    <w:rPr>
      <w:sz w:val="20"/>
      <w:szCs w:val="24"/>
      <w:lang w:eastAsia="en-US"/>
    </w:rPr>
  </w:style>
  <w:style w:type="paragraph" w:styleId="Plattetekst2">
    <w:name w:val="Body Text 2"/>
    <w:basedOn w:val="Standaard"/>
    <w:semiHidden/>
    <w:pPr>
      <w:overflowPunct/>
      <w:autoSpaceDE/>
      <w:autoSpaceDN/>
      <w:adjustRightInd/>
      <w:textAlignment w:val="auto"/>
    </w:pPr>
    <w:rPr>
      <w:i/>
      <w:sz w:val="20"/>
      <w:szCs w:val="24"/>
      <w:lang w:eastAsia="en-US"/>
    </w:rPr>
  </w:style>
  <w:style w:type="paragraph" w:styleId="Plattetekst3">
    <w:name w:val="Body Text 3"/>
    <w:basedOn w:val="Standaard"/>
    <w:semiHidden/>
    <w:pPr>
      <w:numPr>
        <w:ilvl w:val="12"/>
      </w:numPr>
    </w:pPr>
    <w:rPr>
      <w:i/>
      <w:sz w:val="22"/>
    </w:rPr>
  </w:style>
  <w:style w:type="paragraph" w:customStyle="1" w:styleId="Default">
    <w:name w:val="Default"/>
    <w:rsid w:val="00144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631FA"/>
    <w:pPr>
      <w:overflowPunct/>
      <w:autoSpaceDE/>
      <w:autoSpaceDN/>
      <w:adjustRightInd/>
      <w:ind w:left="720"/>
      <w:contextualSpacing/>
      <w:textAlignment w:val="auto"/>
    </w:pPr>
    <w:rPr>
      <w:sz w:val="21"/>
      <w:lang w:eastAsia="en-US"/>
    </w:rPr>
  </w:style>
  <w:style w:type="character" w:styleId="Verwijzingopmerking">
    <w:name w:val="annotation reference"/>
    <w:uiPriority w:val="99"/>
    <w:semiHidden/>
    <w:unhideWhenUsed/>
    <w:rsid w:val="005C1E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1E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1E1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1E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C1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9AD9274F0DD46AD360B6EB17766F4" ma:contentTypeVersion="4663" ma:contentTypeDescription="Een nieuw document maken." ma:contentTypeScope="" ma:versionID="d6e7119cd6656604d4d5dafd2e177348">
  <xsd:schema xmlns:xsd="http://www.w3.org/2001/XMLSchema" xmlns:xs="http://www.w3.org/2001/XMLSchema" xmlns:p="http://schemas.microsoft.com/office/2006/metadata/properties" xmlns:ns2="07c1f565-cf40-496a-81ed-2d55bc5e9412" xmlns:ns3="e6789927-5abd-433d-a8c8-f1af36d34faa" targetNamespace="http://schemas.microsoft.com/office/2006/metadata/properties" ma:root="true" ma:fieldsID="df4d296ef78dba88d04184c16bb4cf10" ns2:_="" ns3:_="">
    <xsd:import namespace="07c1f565-cf40-496a-81ed-2d55bc5e9412"/>
    <xsd:import namespace="e6789927-5abd-433d-a8c8-f1af36d34f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f565-cf40-496a-81ed-2d55bc5e9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06466a-ff14-4ef9-acb3-0ff57817a670}" ma:internalName="TaxCatchAll" ma:showField="CatchAllData" ma:web="07c1f565-cf40-496a-81ed-2d55bc5e9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89927-5abd-433d-a8c8-f1af36d3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1f565-cf40-496a-81ed-2d55bc5e9412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EDEB9C-0DDC-478B-A4D7-B9255D7F3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0197A-4FF8-4A05-938F-84A13B5EB2C4}"/>
</file>

<file path=customXml/itemProps3.xml><?xml version="1.0" encoding="utf-8"?>
<ds:datastoreItem xmlns:ds="http://schemas.openxmlformats.org/officeDocument/2006/customXml" ds:itemID="{601F56BB-DDC0-48F6-9C21-1AE18EDA8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C595D9-03E8-41D1-A775-897CCBE0EF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B838DD-502D-485C-B819-0F3203932456}">
  <ds:schemaRefs>
    <ds:schemaRef ds:uri="http://schemas.microsoft.com/office/2006/metadata/properties"/>
    <ds:schemaRef ds:uri="http://schemas.microsoft.com/office/infopath/2007/PartnerControls"/>
    <ds:schemaRef ds:uri="268261a6-4cab-4163-9abb-1e25d335d77b"/>
  </ds:schemaRefs>
</ds:datastoreItem>
</file>

<file path=customXml/itemProps6.xml><?xml version="1.0" encoding="utf-8"?>
<ds:datastoreItem xmlns:ds="http://schemas.openxmlformats.org/officeDocument/2006/customXml" ds:itemID="{DF81AB6D-FE39-4236-B9C3-20215C788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Indelingsadvies</vt:lpstr>
      <vt:lpstr>Indelingsadvies</vt:lpstr>
    </vt:vector>
  </TitlesOfParts>
  <Company>Deloitte &amp; Touche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Indelingsadvies</dc:title>
  <dc:subject/>
  <dc:creator>Administrator</dc:creator>
  <cp:keywords/>
  <dc:description/>
  <cp:lastModifiedBy>Paul Passchier - Mediafederatie</cp:lastModifiedBy>
  <cp:revision>2</cp:revision>
  <cp:lastPrinted>2005-08-10T06:43:00Z</cp:lastPrinted>
  <dcterms:created xsi:type="dcterms:W3CDTF">2023-03-01T15:05:00Z</dcterms:created>
  <dcterms:modified xsi:type="dcterms:W3CDTF">2023-03-01T15:05:00Z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1747655772</vt:i4>
  </property>
  <property fmtid="{D5CDD505-2E9C-101B-9397-08002B2CF9AE}" pid="3" name="_EmailSubject">
    <vt:lpwstr>documenten tbv paritaire studiecommissie herijking loongebouw dj - 15 september 2005</vt:lpwstr>
  </property>
  <property fmtid="{D5CDD505-2E9C-101B-9397-08002B2CF9AE}" pid="4" name="_AuthorEmail">
    <vt:lpwstr>C.Hondeman@Nuv.nl</vt:lpwstr>
  </property>
  <property fmtid="{D5CDD505-2E9C-101B-9397-08002B2CF9AE}" pid="5" name="_AuthorEmailDisplayName">
    <vt:lpwstr>Chris Hondeman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Els Zuiddam</vt:lpwstr>
  </property>
  <property fmtid="{D5CDD505-2E9C-101B-9397-08002B2CF9AE}" pid="8" name="Order">
    <vt:lpwstr>100.000000000000</vt:lpwstr>
  </property>
  <property fmtid="{D5CDD505-2E9C-101B-9397-08002B2CF9AE}" pid="9" name="display_urn:schemas-microsoft-com:office:office#Author">
    <vt:lpwstr>-svc-sharegate</vt:lpwstr>
  </property>
</Properties>
</file>