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65B" w14:textId="77777777" w:rsidR="00B727C9" w:rsidRDefault="00B727C9" w:rsidP="00CC7635">
      <w:pPr>
        <w:pStyle w:val="Kop1"/>
        <w:numPr>
          <w:ilvl w:val="0"/>
          <w:numId w:val="2"/>
        </w:numPr>
        <w:tabs>
          <w:tab w:val="left" w:pos="540"/>
        </w:tabs>
      </w:pPr>
      <w:bookmarkStart w:id="0" w:name="_Toc106613691"/>
      <w:bookmarkStart w:id="1" w:name="_Toc130102828"/>
      <w:r>
        <w:t>Opiniërend Redacteur</w:t>
      </w:r>
      <w:bookmarkEnd w:id="0"/>
      <w:bookmarkEnd w:id="1"/>
    </w:p>
    <w:p w14:paraId="60473068" w14:textId="77777777" w:rsidR="00B727C9" w:rsidRDefault="00B727C9">
      <w:pPr>
        <w:rPr>
          <w:sz w:val="22"/>
        </w:rPr>
      </w:pPr>
    </w:p>
    <w:p w14:paraId="2618ED56" w14:textId="77777777" w:rsidR="00B727C9" w:rsidRDefault="00B727C9">
      <w:pPr>
        <w:rPr>
          <w:sz w:val="22"/>
        </w:rPr>
      </w:pPr>
    </w:p>
    <w:p w14:paraId="2555B0C5" w14:textId="77777777" w:rsidR="00B727C9" w:rsidRDefault="00B727C9">
      <w:pPr>
        <w:rPr>
          <w:sz w:val="22"/>
        </w:rPr>
      </w:pPr>
      <w:r>
        <w:rPr>
          <w:sz w:val="22"/>
        </w:rPr>
        <w:t>ALGEMENE KENMERKEN</w:t>
      </w:r>
    </w:p>
    <w:p w14:paraId="636B35B4" w14:textId="7CEE4BC6" w:rsidR="00B727C9" w:rsidRDefault="00B727C9">
      <w:pPr>
        <w:rPr>
          <w:sz w:val="22"/>
        </w:rPr>
      </w:pPr>
      <w:r>
        <w:rPr>
          <w:sz w:val="22"/>
        </w:rPr>
        <w:t xml:space="preserve">De Opiniërend Redacteur is werkzaam binnen een redactie zonder specifiek aandachtsgebied. Voortgebrachte </w:t>
      </w:r>
      <w:r w:rsidR="0015455F">
        <w:rPr>
          <w:sz w:val="22"/>
        </w:rPr>
        <w:t xml:space="preserve">offline en online producties </w:t>
      </w:r>
      <w:r>
        <w:rPr>
          <w:sz w:val="22"/>
        </w:rPr>
        <w:t>zijn altijd opiniërend en van gezichtsbepalend belang voor de krant</w:t>
      </w:r>
      <w:r w:rsidR="00AE467A">
        <w:rPr>
          <w:sz w:val="22"/>
        </w:rPr>
        <w:t>/</w:t>
      </w:r>
      <w:r w:rsidR="001545A0">
        <w:rPr>
          <w:sz w:val="22"/>
        </w:rPr>
        <w:t>nieuwssite.</w:t>
      </w:r>
    </w:p>
    <w:p w14:paraId="22F826D0" w14:textId="77777777" w:rsidR="00B727C9" w:rsidRDefault="00B727C9">
      <w:pPr>
        <w:rPr>
          <w:sz w:val="22"/>
        </w:rPr>
      </w:pPr>
    </w:p>
    <w:p w14:paraId="24F5CD09" w14:textId="77777777" w:rsidR="00B727C9" w:rsidRDefault="00B727C9">
      <w:pPr>
        <w:rPr>
          <w:sz w:val="22"/>
        </w:rPr>
      </w:pPr>
      <w:r>
        <w:rPr>
          <w:sz w:val="22"/>
        </w:rPr>
        <w:t xml:space="preserve">De Opiniërend Redacteur bedrijft de journalistiek vanuit een generiek of specialistisch vak-, kennis- of ervaringsgebied. De nadruk ligt op het formuleren van een eigen standpunt/opinie over specifieke gebeurtenissen en ontwikkelingen. </w:t>
      </w:r>
      <w:r>
        <w:rPr>
          <w:sz w:val="22"/>
        </w:rPr>
        <w:br/>
      </w:r>
    </w:p>
    <w:p w14:paraId="04C79316" w14:textId="5E481215" w:rsidR="00B727C9" w:rsidRDefault="00B727C9">
      <w:pPr>
        <w:rPr>
          <w:sz w:val="22"/>
        </w:rPr>
      </w:pPr>
      <w:r>
        <w:rPr>
          <w:sz w:val="22"/>
        </w:rPr>
        <w:t xml:space="preserve">Het redactiestatuut vormt één van de kaders waarbinnen de Opiniërend Redacteur opereert. In het redactiestatuut is onder meer de journalistieke </w:t>
      </w:r>
      <w:r w:rsidR="0015455F">
        <w:rPr>
          <w:sz w:val="22"/>
        </w:rPr>
        <w:t xml:space="preserve">offline en online </w:t>
      </w:r>
      <w:r>
        <w:rPr>
          <w:sz w:val="22"/>
        </w:rPr>
        <w:t>formule</w:t>
      </w:r>
      <w:r w:rsidR="0015455F">
        <w:rPr>
          <w:sz w:val="22"/>
        </w:rPr>
        <w:t>(s)</w:t>
      </w:r>
      <w:r>
        <w:rPr>
          <w:sz w:val="22"/>
        </w:rPr>
        <w:t xml:space="preserve"> van de krant</w:t>
      </w:r>
      <w:r w:rsidR="00AE467A">
        <w:rPr>
          <w:sz w:val="22"/>
        </w:rPr>
        <w:t>/</w:t>
      </w:r>
      <w:r w:rsidR="001545A0">
        <w:rPr>
          <w:sz w:val="22"/>
        </w:rPr>
        <w:t>nieuwssite</w:t>
      </w:r>
      <w:r>
        <w:rPr>
          <w:sz w:val="22"/>
        </w:rPr>
        <w:t xml:space="preserve"> opgenomen.</w:t>
      </w:r>
    </w:p>
    <w:p w14:paraId="77626B09" w14:textId="77777777" w:rsidR="00B727C9" w:rsidRDefault="00B727C9">
      <w:pPr>
        <w:rPr>
          <w:sz w:val="22"/>
        </w:rPr>
      </w:pPr>
    </w:p>
    <w:p w14:paraId="15B13361" w14:textId="77777777" w:rsidR="00B727C9" w:rsidRDefault="00B727C9">
      <w:pPr>
        <w:rPr>
          <w:sz w:val="22"/>
        </w:rPr>
      </w:pPr>
      <w:r>
        <w:rPr>
          <w:sz w:val="22"/>
        </w:rPr>
        <w:t>DOEL VAN DE FUNCTIE</w:t>
      </w:r>
    </w:p>
    <w:p w14:paraId="4A0CD47F" w14:textId="617915BB" w:rsidR="00B727C9" w:rsidRDefault="00B727C9">
      <w:pPr>
        <w:pStyle w:val="Plattetekst"/>
        <w:rPr>
          <w:sz w:val="22"/>
        </w:rPr>
      </w:pPr>
      <w:r>
        <w:rPr>
          <w:sz w:val="22"/>
        </w:rPr>
        <w:t xml:space="preserve">Het regulier opstellen van opiniërende </w:t>
      </w:r>
      <w:r w:rsidR="0015455F">
        <w:rPr>
          <w:sz w:val="22"/>
        </w:rPr>
        <w:t xml:space="preserve">offline en online producties </w:t>
      </w:r>
      <w:r>
        <w:rPr>
          <w:sz w:val="22"/>
        </w:rPr>
        <w:t xml:space="preserve">zoals commentaren, analyses en columns. </w:t>
      </w:r>
    </w:p>
    <w:p w14:paraId="6940F82E" w14:textId="77777777" w:rsidR="00B727C9" w:rsidRDefault="00B727C9">
      <w:pPr>
        <w:rPr>
          <w:sz w:val="22"/>
        </w:rPr>
      </w:pPr>
    </w:p>
    <w:p w14:paraId="7C7DFA10" w14:textId="77777777" w:rsidR="00B727C9" w:rsidRDefault="00B727C9">
      <w:pPr>
        <w:rPr>
          <w:sz w:val="22"/>
        </w:rPr>
      </w:pPr>
      <w:r>
        <w:rPr>
          <w:sz w:val="22"/>
        </w:rPr>
        <w:t>ORGANISATORISCHE POSITIE</w:t>
      </w:r>
    </w:p>
    <w:p w14:paraId="07EF3399" w14:textId="77777777" w:rsidR="00B727C9" w:rsidRDefault="00B727C9">
      <w:pPr>
        <w:rPr>
          <w:sz w:val="22"/>
        </w:rPr>
      </w:pPr>
      <w:r>
        <w:rPr>
          <w:sz w:val="22"/>
        </w:rPr>
        <w:t>De Opiniërend Redacteur ontvangt hiërarchisch leiding van de Hoofdredacteur.</w:t>
      </w:r>
    </w:p>
    <w:p w14:paraId="21C41478" w14:textId="77777777" w:rsidR="00B727C9" w:rsidRDefault="00B727C9">
      <w:pPr>
        <w:rPr>
          <w:sz w:val="22"/>
        </w:rPr>
      </w:pPr>
    </w:p>
    <w:p w14:paraId="7A51F7DD" w14:textId="77777777" w:rsidR="00B727C9" w:rsidRDefault="00B727C9">
      <w:pPr>
        <w:rPr>
          <w:sz w:val="22"/>
        </w:rPr>
      </w:pPr>
    </w:p>
    <w:p w14:paraId="359EC2EF" w14:textId="77777777" w:rsidR="00B727C9" w:rsidRDefault="00B727C9">
      <w:pPr>
        <w:rPr>
          <w:sz w:val="22"/>
        </w:rPr>
      </w:pPr>
      <w:r>
        <w:rPr>
          <w:sz w:val="22"/>
        </w:rPr>
        <w:t>RESULTAATGEBIEDEN</w:t>
      </w:r>
    </w:p>
    <w:p w14:paraId="26A92929" w14:textId="77777777" w:rsidR="00B727C9" w:rsidRDefault="00B727C9" w:rsidP="00B727C9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Opinie vormen. </w:t>
      </w:r>
    </w:p>
    <w:p w14:paraId="429CD7AC" w14:textId="77777777" w:rsidR="00B727C9" w:rsidRDefault="00B727C9" w:rsidP="00B727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Houdt zich op de hoogte van (inter)nationale actuele gebeurtenissen, de ontwikkelingen hierbinnen en de achtergronden hiervan. </w:t>
      </w:r>
    </w:p>
    <w:p w14:paraId="160AA9CB" w14:textId="77777777" w:rsidR="00B727C9" w:rsidRDefault="00B727C9" w:rsidP="00B727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32208F16" w14:textId="77777777" w:rsidR="00B727C9" w:rsidRDefault="00B727C9" w:rsidP="00B727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Vergaart zonodig meer diepgaande kennis in een bepaald vakgebied om onder meer verbanden tussen gebeurtenissen en thema’s te kunnen leggen. </w:t>
      </w:r>
    </w:p>
    <w:p w14:paraId="261E1DA1" w14:textId="259290DB" w:rsidR="00B727C9" w:rsidRDefault="00B727C9" w:rsidP="00B727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>Legt verbanden en onderzoekt patronen en trends tussen verschillende gebeurtenissen en ontwikkelingen</w:t>
      </w:r>
      <w:r w:rsidR="0015455F">
        <w:rPr>
          <w:sz w:val="22"/>
        </w:rPr>
        <w:t>:</w:t>
      </w:r>
      <w:r>
        <w:rPr>
          <w:sz w:val="22"/>
        </w:rPr>
        <w:t xml:space="preserve"> beoordeelt deze en trekt conclusies hieruit. </w:t>
      </w:r>
    </w:p>
    <w:p w14:paraId="6C636CC6" w14:textId="77777777" w:rsidR="00B727C9" w:rsidRDefault="00B727C9" w:rsidP="00B727C9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Bepaalt de te verwerken elementen in een naar buiten te brengen opinie en in welke vorm.  </w:t>
      </w:r>
    </w:p>
    <w:p w14:paraId="3D50C61D" w14:textId="77777777" w:rsidR="00B727C9" w:rsidRDefault="00B727C9">
      <w:pPr>
        <w:pStyle w:val="Plattetekst2"/>
        <w:rPr>
          <w:sz w:val="22"/>
        </w:rPr>
      </w:pPr>
      <w:r>
        <w:rPr>
          <w:sz w:val="22"/>
        </w:rPr>
        <w:t xml:space="preserve">Resultaat: Een opinie gevormd naar aanleiding van verworven inzicht in uiteenlopende gebeurtenissen en ontwikkelingen en geconstateerde verbanden, patronen en trends ten aanzien hiervan. </w:t>
      </w:r>
      <w:r>
        <w:rPr>
          <w:sz w:val="22"/>
        </w:rPr>
        <w:br/>
      </w:r>
    </w:p>
    <w:p w14:paraId="5ECD2CD0" w14:textId="02CBF482" w:rsidR="00B727C9" w:rsidRDefault="00B727C9" w:rsidP="00B727C9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Opiniërende </w:t>
      </w:r>
      <w:r w:rsidR="0015455F">
        <w:rPr>
          <w:sz w:val="22"/>
        </w:rPr>
        <w:t xml:space="preserve">offline en online producties </w:t>
      </w:r>
      <w:r>
        <w:rPr>
          <w:sz w:val="22"/>
        </w:rPr>
        <w:t>schrijven.</w:t>
      </w:r>
    </w:p>
    <w:p w14:paraId="003CFF15" w14:textId="656FD59F" w:rsidR="00B727C9" w:rsidRDefault="00B727C9" w:rsidP="00B727C9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Stelt, binnen zeer ruime randvoorwaarden, opiniërende </w:t>
      </w:r>
      <w:r w:rsidR="0015455F">
        <w:rPr>
          <w:sz w:val="22"/>
        </w:rPr>
        <w:t>offline en online producties</w:t>
      </w:r>
      <w:r>
        <w:rPr>
          <w:sz w:val="22"/>
        </w:rPr>
        <w:t xml:space="preserve"> op waarin de eigen visie op gebeurtenissen en ontwikkelingen en de trends, patronen en verbanden hiertussen schriftelijk wordt weergegeven.</w:t>
      </w:r>
    </w:p>
    <w:p w14:paraId="3F128219" w14:textId="0E633006" w:rsidR="00B727C9" w:rsidRDefault="00B727C9" w:rsidP="00B727C9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Controleert </w:t>
      </w:r>
      <w:r w:rsidR="003E0AD0">
        <w:rPr>
          <w:sz w:val="22"/>
        </w:rPr>
        <w:t xml:space="preserve">de offline en online producties </w:t>
      </w:r>
      <w:r>
        <w:rPr>
          <w:sz w:val="22"/>
        </w:rPr>
        <w:t>op leesbaarheid en toelaatbaarheid in ethische en andere zin.</w:t>
      </w:r>
    </w:p>
    <w:p w14:paraId="4415DF23" w14:textId="75F0AA8A" w:rsidR="00B727C9" w:rsidRDefault="00B727C9" w:rsidP="00B727C9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3E0AD0">
        <w:rPr>
          <w:sz w:val="22"/>
        </w:rPr>
        <w:t>offline en online producties</w:t>
      </w:r>
      <w:r>
        <w:rPr>
          <w:sz w:val="22"/>
        </w:rPr>
        <w:t xml:space="preserve"> en reageert hier (schriftelijk) op</w:t>
      </w:r>
      <w:r w:rsidR="003E0AD0">
        <w:rPr>
          <w:sz w:val="22"/>
        </w:rPr>
        <w:t xml:space="preserve"> of via </w:t>
      </w:r>
      <w:r w:rsidR="001545A0">
        <w:rPr>
          <w:sz w:val="22"/>
        </w:rPr>
        <w:t>online</w:t>
      </w:r>
      <w:r w:rsidR="003E0AD0">
        <w:rPr>
          <w:sz w:val="22"/>
        </w:rPr>
        <w:t xml:space="preserve"> media</w:t>
      </w:r>
      <w:r>
        <w:rPr>
          <w:sz w:val="22"/>
        </w:rPr>
        <w:t>.</w:t>
      </w:r>
    </w:p>
    <w:p w14:paraId="161E12B7" w14:textId="4C67A952" w:rsidR="00B727C9" w:rsidRDefault="00B727C9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</w:t>
      </w:r>
      <w:r>
        <w:rPr>
          <w:i/>
          <w:sz w:val="22"/>
        </w:rPr>
        <w:t xml:space="preserve"> opiniërende </w:t>
      </w:r>
      <w:r w:rsidR="003E0AD0" w:rsidRPr="00264EF7">
        <w:rPr>
          <w:i/>
          <w:iCs/>
          <w:sz w:val="22"/>
        </w:rPr>
        <w:t>offline en online producties</w:t>
      </w:r>
      <w:r>
        <w:rPr>
          <w:i/>
          <w:sz w:val="22"/>
        </w:rPr>
        <w:t>, waarbij de persoonlijke stijl van de schrijver voor lezers herkenbaar is en waarvan de inhoud uitdagend is, stof tot nadenken geeft en aanleiding vormt voor discussie.</w:t>
      </w:r>
    </w:p>
    <w:p w14:paraId="64B49C79" w14:textId="77777777" w:rsidR="00F8536F" w:rsidRDefault="00F8536F">
      <w:pPr>
        <w:rPr>
          <w:sz w:val="22"/>
        </w:rPr>
      </w:pPr>
    </w:p>
    <w:p w14:paraId="1AC0B785" w14:textId="51B69666" w:rsidR="00B727C9" w:rsidRDefault="00B727C9">
      <w:pPr>
        <w:rPr>
          <w:sz w:val="22"/>
        </w:rPr>
      </w:pPr>
      <w:r>
        <w:rPr>
          <w:sz w:val="22"/>
        </w:rPr>
        <w:lastRenderedPageBreak/>
        <w:t>PROFIEL VAN DE FUNCTIE</w:t>
      </w:r>
    </w:p>
    <w:p w14:paraId="6E4D3644" w14:textId="77777777" w:rsidR="00B727C9" w:rsidRDefault="00B727C9">
      <w:pPr>
        <w:rPr>
          <w:sz w:val="22"/>
        </w:rPr>
      </w:pPr>
    </w:p>
    <w:p w14:paraId="2327BD73" w14:textId="77777777" w:rsidR="00B727C9" w:rsidRDefault="00B727C9">
      <w:pPr>
        <w:rPr>
          <w:sz w:val="22"/>
        </w:rPr>
      </w:pPr>
      <w:r>
        <w:rPr>
          <w:sz w:val="22"/>
        </w:rPr>
        <w:t>Kennis</w:t>
      </w:r>
    </w:p>
    <w:p w14:paraId="469BAA3C" w14:textId="3FD78B7A" w:rsidR="00B727C9" w:rsidRDefault="00AE467A" w:rsidP="00B727C9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 xml:space="preserve">HBO+/WO </w:t>
      </w:r>
      <w:r w:rsidR="00B727C9">
        <w:rPr>
          <w:sz w:val="22"/>
        </w:rPr>
        <w:t>werk- en denkniveau.</w:t>
      </w:r>
    </w:p>
    <w:p w14:paraId="5CDEA83F" w14:textId="4B0E953F" w:rsidR="00B727C9" w:rsidRDefault="00B727C9" w:rsidP="00B727C9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en ervaring met journalistieke technieken</w:t>
      </w:r>
      <w:r w:rsidR="00AE467A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tekst, taal en beeld.</w:t>
      </w:r>
    </w:p>
    <w:p w14:paraId="64E95AAB" w14:textId="0585437D" w:rsidR="003E0AD0" w:rsidRPr="003E0AD0" w:rsidRDefault="003E0AD0" w:rsidP="003E0AD0">
      <w:pPr>
        <w:numPr>
          <w:ilvl w:val="0"/>
          <w:numId w:val="5"/>
        </w:numPr>
        <w:rPr>
          <w:snapToGrid w:val="0"/>
          <w:sz w:val="22"/>
        </w:rPr>
      </w:pPr>
      <w:bookmarkStart w:id="2" w:name="_Hlk98149475"/>
      <w:r>
        <w:rPr>
          <w:snapToGrid w:val="0"/>
          <w:sz w:val="22"/>
        </w:rPr>
        <w:t>Kennis van de gebruikte offline en online formats van de krant</w:t>
      </w:r>
      <w:r w:rsidR="00AE467A">
        <w:rPr>
          <w:snapToGrid w:val="0"/>
          <w:sz w:val="22"/>
        </w:rPr>
        <w:t>/</w:t>
      </w:r>
      <w:bookmarkEnd w:id="2"/>
      <w:r w:rsidR="001545A0">
        <w:rPr>
          <w:snapToGrid w:val="0"/>
          <w:sz w:val="22"/>
        </w:rPr>
        <w:t>nieuwssite.</w:t>
      </w:r>
    </w:p>
    <w:p w14:paraId="67482D88" w14:textId="2561B742" w:rsidR="00B727C9" w:rsidRDefault="00B727C9" w:rsidP="00B727C9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en inzicht in de</w:t>
      </w:r>
      <w:r w:rsidR="003E0AD0">
        <w:rPr>
          <w:snapToGrid w:val="0"/>
          <w:sz w:val="22"/>
        </w:rPr>
        <w:t xml:space="preserve"> </w:t>
      </w:r>
      <w:r w:rsidR="003E0AD0">
        <w:rPr>
          <w:sz w:val="22"/>
        </w:rPr>
        <w:t>offline en online</w:t>
      </w:r>
      <w:r>
        <w:rPr>
          <w:snapToGrid w:val="0"/>
          <w:sz w:val="22"/>
        </w:rPr>
        <w:t xml:space="preserve"> formule</w:t>
      </w:r>
      <w:r w:rsidR="003E0AD0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AE467A">
        <w:rPr>
          <w:snapToGrid w:val="0"/>
          <w:sz w:val="22"/>
        </w:rPr>
        <w:t>/</w:t>
      </w:r>
      <w:r w:rsidR="001545A0">
        <w:rPr>
          <w:snapToGrid w:val="0"/>
          <w:sz w:val="22"/>
        </w:rPr>
        <w:t>nieuwssite.</w:t>
      </w:r>
    </w:p>
    <w:p w14:paraId="5707AB52" w14:textId="77777777" w:rsidR="00B727C9" w:rsidRDefault="00B727C9" w:rsidP="00B727C9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5C445EBA" w14:textId="77777777" w:rsidR="00B727C9" w:rsidRDefault="00B727C9">
      <w:pPr>
        <w:rPr>
          <w:sz w:val="22"/>
        </w:rPr>
      </w:pPr>
    </w:p>
    <w:p w14:paraId="45F2DBAA" w14:textId="77777777" w:rsidR="00B727C9" w:rsidRDefault="00B727C9">
      <w:pPr>
        <w:rPr>
          <w:sz w:val="22"/>
        </w:rPr>
      </w:pPr>
      <w:r>
        <w:rPr>
          <w:sz w:val="22"/>
        </w:rPr>
        <w:t xml:space="preserve">Vaardigheden </w:t>
      </w:r>
    </w:p>
    <w:p w14:paraId="10E1D749" w14:textId="61BAB9D1" w:rsidR="00B727C9" w:rsidRDefault="00B727C9" w:rsidP="00B727C9">
      <w:pPr>
        <w:numPr>
          <w:ilvl w:val="0"/>
          <w:numId w:val="7"/>
        </w:numPr>
        <w:rPr>
          <w:sz w:val="22"/>
        </w:rPr>
      </w:pPr>
      <w:r>
        <w:rPr>
          <w:snapToGrid w:val="0"/>
          <w:sz w:val="22"/>
        </w:rPr>
        <w:t xml:space="preserve">Informatiegericht, </w:t>
      </w:r>
      <w:r w:rsidR="00F8536F">
        <w:rPr>
          <w:snapToGrid w:val="0"/>
          <w:sz w:val="22"/>
        </w:rPr>
        <w:t>a</w:t>
      </w:r>
      <w:r>
        <w:rPr>
          <w:snapToGrid w:val="0"/>
          <w:sz w:val="22"/>
        </w:rPr>
        <w:t xml:space="preserve">nalytisch en </w:t>
      </w:r>
      <w:r w:rsidR="00F8536F">
        <w:rPr>
          <w:snapToGrid w:val="0"/>
          <w:sz w:val="22"/>
        </w:rPr>
        <w:t>c</w:t>
      </w:r>
      <w:r>
        <w:rPr>
          <w:snapToGrid w:val="0"/>
          <w:sz w:val="22"/>
        </w:rPr>
        <w:t xml:space="preserve">onceptueel </w:t>
      </w:r>
      <w:r w:rsidR="00F8536F">
        <w:rPr>
          <w:snapToGrid w:val="0"/>
          <w:sz w:val="22"/>
        </w:rPr>
        <w:t>v</w:t>
      </w:r>
      <w:r>
        <w:rPr>
          <w:snapToGrid w:val="0"/>
          <w:sz w:val="22"/>
        </w:rPr>
        <w:t xml:space="preserve">ermogen en </w:t>
      </w:r>
      <w:r w:rsidR="00F8536F">
        <w:rPr>
          <w:snapToGrid w:val="0"/>
          <w:sz w:val="22"/>
        </w:rPr>
        <w:t>o</w:t>
      </w:r>
      <w:r>
        <w:rPr>
          <w:snapToGrid w:val="0"/>
          <w:sz w:val="22"/>
        </w:rPr>
        <w:t>ordeelsvormend om (diepgaande) kennis over uiteenlopende onderwerpen te vergaren, verbanden tussen gebeurtenissen te leggen, trends en patronen in gebeurtenissen en ontwikkelingen te ontdekken en een mening hierover te formuleren.</w:t>
      </w:r>
    </w:p>
    <w:p w14:paraId="430CCCC8" w14:textId="4392382F" w:rsidR="00B727C9" w:rsidRDefault="00B727C9" w:rsidP="00B727C9">
      <w:pPr>
        <w:numPr>
          <w:ilvl w:val="0"/>
          <w:numId w:val="7"/>
        </w:numPr>
        <w:rPr>
          <w:sz w:val="22"/>
        </w:rPr>
      </w:pPr>
      <w:r>
        <w:rPr>
          <w:snapToGrid w:val="0"/>
          <w:sz w:val="22"/>
        </w:rPr>
        <w:t xml:space="preserve">Creatief en </w:t>
      </w:r>
      <w:r w:rsidR="00F8536F">
        <w:rPr>
          <w:snapToGrid w:val="0"/>
          <w:sz w:val="22"/>
        </w:rPr>
        <w:t>s</w:t>
      </w:r>
      <w:r>
        <w:rPr>
          <w:snapToGrid w:val="0"/>
          <w:sz w:val="22"/>
        </w:rPr>
        <w:t xml:space="preserve">chriftelijk </w:t>
      </w:r>
      <w:r w:rsidR="00F8536F">
        <w:rPr>
          <w:snapToGrid w:val="0"/>
          <w:sz w:val="22"/>
        </w:rPr>
        <w:t>u</w:t>
      </w:r>
      <w:r>
        <w:rPr>
          <w:snapToGrid w:val="0"/>
          <w:sz w:val="22"/>
        </w:rPr>
        <w:t xml:space="preserve">itdrukkingsvaardig om leesbare en aansprekende </w:t>
      </w:r>
      <w:r w:rsidR="003E0AD0">
        <w:rPr>
          <w:sz w:val="22"/>
        </w:rPr>
        <w:t>offline en online producties</w:t>
      </w:r>
      <w:r>
        <w:rPr>
          <w:snapToGrid w:val="0"/>
          <w:sz w:val="22"/>
        </w:rPr>
        <w:t xml:space="preserve"> te schrijven in een persoonlijke, herkenbare stijl en de eigen opinie dusdanig weer te geven dat deze aanzet tot nadenken en discussie.</w:t>
      </w:r>
    </w:p>
    <w:p w14:paraId="5D18F683" w14:textId="77777777" w:rsidR="00B727C9" w:rsidRDefault="00B727C9" w:rsidP="00B727C9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stressbestendig en flexibel om deadlines te behalen en prioriteiten te stellen.</w:t>
      </w:r>
    </w:p>
    <w:p w14:paraId="21B5E1F9" w14:textId="77777777" w:rsidR="00B727C9" w:rsidRDefault="00B727C9" w:rsidP="00B727C9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Resultaatgericht en inlevingsvermogen om onderwerpen en de kwaliteit en invulling hiervan zo goed mogelijk aan te laten sluiten bij de wensen </w:t>
      </w:r>
      <w:r w:rsidR="00AE467A">
        <w:rPr>
          <w:snapToGrid w:val="0"/>
          <w:sz w:val="22"/>
        </w:rPr>
        <w:t xml:space="preserve">en behoeften/niveau </w:t>
      </w:r>
      <w:r>
        <w:rPr>
          <w:snapToGrid w:val="0"/>
          <w:sz w:val="22"/>
        </w:rPr>
        <w:t xml:space="preserve">van de doelgroep. </w:t>
      </w:r>
    </w:p>
    <w:p w14:paraId="59AAD3E3" w14:textId="77777777" w:rsidR="00B727C9" w:rsidRDefault="00B727C9">
      <w:pPr>
        <w:ind w:left="360"/>
        <w:rPr>
          <w:sz w:val="22"/>
        </w:rPr>
      </w:pPr>
    </w:p>
    <w:p w14:paraId="098FA1C8" w14:textId="77777777" w:rsidR="00B727C9" w:rsidRDefault="00B727C9">
      <w:pPr>
        <w:rPr>
          <w:sz w:val="22"/>
        </w:rPr>
      </w:pPr>
      <w:r>
        <w:rPr>
          <w:sz w:val="22"/>
        </w:rPr>
        <w:t>Bezwarende werkomstandigheden</w:t>
      </w:r>
    </w:p>
    <w:p w14:paraId="663E21DD" w14:textId="77777777" w:rsidR="00B727C9" w:rsidRDefault="00B727C9" w:rsidP="00B727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Er is sprake van deadlines binnen het dagelijks proces.</w:t>
      </w:r>
    </w:p>
    <w:p w14:paraId="78A5FB91" w14:textId="77777777" w:rsidR="00B727C9" w:rsidRPr="00CC7635" w:rsidRDefault="00B727C9" w:rsidP="00B727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sectPr w:rsidR="00B727C9" w:rsidRPr="00CC7635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F560" w14:textId="77777777" w:rsidR="004510BC" w:rsidRDefault="004510BC">
      <w:r>
        <w:separator/>
      </w:r>
    </w:p>
  </w:endnote>
  <w:endnote w:type="continuationSeparator" w:id="0">
    <w:p w14:paraId="7F6A22A3" w14:textId="77777777" w:rsidR="004510BC" w:rsidRDefault="0045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B727C9" w14:paraId="4266829E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38C6D6D" w14:textId="77777777" w:rsidR="00B727C9" w:rsidRDefault="00B727C9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D4EC84A" w14:textId="77777777" w:rsidR="00B727C9" w:rsidRDefault="00B727C9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71ADC907" w14:textId="77777777" w:rsidR="00B727C9" w:rsidRDefault="00B727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538D" w14:textId="77777777" w:rsidR="00B727C9" w:rsidRDefault="00B727C9">
    <w:pPr>
      <w:pStyle w:val="Voettekst"/>
      <w:jc w:val="center"/>
      <w:rPr>
        <w:noProof w:val="0"/>
        <w:lang w:val="en-GB"/>
      </w:rPr>
    </w:pPr>
  </w:p>
  <w:p w14:paraId="45D6FE9F" w14:textId="77777777" w:rsidR="00B727C9" w:rsidRDefault="00B727C9">
    <w:pPr>
      <w:pStyle w:val="Voettekst"/>
      <w:jc w:val="center"/>
      <w:rPr>
        <w:noProof w:val="0"/>
        <w:lang w:val="en-GB"/>
      </w:rPr>
    </w:pPr>
  </w:p>
  <w:p w14:paraId="63F2EEA7" w14:textId="77777777" w:rsidR="00B727C9" w:rsidRDefault="00B727C9">
    <w:pPr>
      <w:pStyle w:val="Voettekst"/>
      <w:jc w:val="center"/>
      <w:rPr>
        <w:noProof w:val="0"/>
        <w:lang w:val="en-GB"/>
      </w:rPr>
    </w:pPr>
  </w:p>
  <w:p w14:paraId="79BA7526" w14:textId="77777777" w:rsidR="00B727C9" w:rsidRDefault="00B727C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E8B" w14:textId="77777777" w:rsidR="004510BC" w:rsidRDefault="004510BC">
      <w:r>
        <w:separator/>
      </w:r>
    </w:p>
  </w:footnote>
  <w:footnote w:type="continuationSeparator" w:id="0">
    <w:p w14:paraId="4055DAA2" w14:textId="77777777" w:rsidR="004510BC" w:rsidRDefault="0045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24F05"/>
    <w:multiLevelType w:val="hybridMultilevel"/>
    <w:tmpl w:val="7322517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5667"/>
    <w:multiLevelType w:val="hybridMultilevel"/>
    <w:tmpl w:val="16DC7806"/>
    <w:lvl w:ilvl="0" w:tplc="AB0ECECC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2E3"/>
    <w:multiLevelType w:val="hybridMultilevel"/>
    <w:tmpl w:val="88362B08"/>
    <w:lvl w:ilvl="0" w:tplc="56AEDE2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70D66"/>
    <w:multiLevelType w:val="hybridMultilevel"/>
    <w:tmpl w:val="39C2357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10900">
    <w:abstractNumId w:val="2"/>
  </w:num>
  <w:num w:numId="2" w16cid:durableId="1084961321">
    <w:abstractNumId w:val="4"/>
  </w:num>
  <w:num w:numId="3" w16cid:durableId="1255745365">
    <w:abstractNumId w:val="1"/>
  </w:num>
  <w:num w:numId="4" w16cid:durableId="1771046333">
    <w:abstractNumId w:val="5"/>
  </w:num>
  <w:num w:numId="5" w16cid:durableId="1993291936">
    <w:abstractNumId w:val="0"/>
  </w:num>
  <w:num w:numId="6" w16cid:durableId="16272021">
    <w:abstractNumId w:val="7"/>
  </w:num>
  <w:num w:numId="7" w16cid:durableId="1007289010">
    <w:abstractNumId w:val="3"/>
  </w:num>
  <w:num w:numId="8" w16cid:durableId="1103956232">
    <w:abstractNumId w:val="8"/>
  </w:num>
  <w:num w:numId="9" w16cid:durableId="189746967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635"/>
    <w:rsid w:val="0015455F"/>
    <w:rsid w:val="001545A0"/>
    <w:rsid w:val="00264EF7"/>
    <w:rsid w:val="003E0AD0"/>
    <w:rsid w:val="004510BC"/>
    <w:rsid w:val="005E7F90"/>
    <w:rsid w:val="00AE467A"/>
    <w:rsid w:val="00B727C9"/>
    <w:rsid w:val="00CC408E"/>
    <w:rsid w:val="00CC7635"/>
    <w:rsid w:val="00D81656"/>
    <w:rsid w:val="00F8536F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1C81B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1545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EE5282-9CFA-459E-82AF-1F0ED6A71B0E}"/>
</file>

<file path=customXml/itemProps2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6533E-839D-4F7C-8746-E070942550F5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4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22089C-63F5-4636-A735-1F6A52ED3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8</cp:revision>
  <cp:lastPrinted>2005-08-10T06:43:00Z</cp:lastPrinted>
  <dcterms:created xsi:type="dcterms:W3CDTF">2022-05-13T14:17:00Z</dcterms:created>
  <dcterms:modified xsi:type="dcterms:W3CDTF">2022-10-03T13:14:00Z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