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1854" w14:textId="77777777" w:rsidR="00170C1F" w:rsidRPr="00170C1F" w:rsidRDefault="00A855BA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Functiebeschrijving </w:t>
      </w:r>
      <w:r w:rsidR="00F21EF2">
        <w:rPr>
          <w:b/>
          <w:sz w:val="24"/>
          <w:szCs w:val="24"/>
        </w:rPr>
        <w:t>Medewerker Distributie</w:t>
      </w:r>
    </w:p>
    <w:p w14:paraId="35131855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35131856" w14:textId="77777777" w:rsidR="004600B4" w:rsidRPr="0021015E" w:rsidRDefault="004600B4" w:rsidP="004600B4"/>
    <w:p w14:paraId="35131857" w14:textId="77777777" w:rsidR="00170C1F" w:rsidRDefault="00170C1F" w:rsidP="00D73BF0"/>
    <w:p w14:paraId="35131858" w14:textId="77777777" w:rsidR="00D73BF0" w:rsidRDefault="00D73BF0" w:rsidP="00D73BF0">
      <w:r>
        <w:t>1) A</w:t>
      </w:r>
      <w:r w:rsidR="00170C1F">
        <w:t>LGEMENE KENMERKEN</w:t>
      </w:r>
    </w:p>
    <w:p w14:paraId="35131859" w14:textId="77777777" w:rsidR="001D05A9" w:rsidRDefault="001D05A9" w:rsidP="001D05A9">
      <w:r>
        <w:t xml:space="preserve">De </w:t>
      </w:r>
      <w:r w:rsidR="00AD508E">
        <w:t>Medewerker Distributie</w:t>
      </w:r>
      <w:r w:rsidR="003D6C8C">
        <w:t xml:space="preserve"> is belast met uitvoerende taken op het gebied van laden en lossen</w:t>
      </w:r>
      <w:r w:rsidR="007423C6">
        <w:t>.</w:t>
      </w:r>
      <w:r w:rsidR="003D6C8C">
        <w:t xml:space="preserve"> In dit kader heeft de Medewerker Distributie voornamelijk interne contacten op de werkvloer. Daarnaast is de Medewerker Distributie belast met coördinerende taken ten aanzien van het proces van laden en lossen. </w:t>
      </w:r>
      <w:r w:rsidR="007423C6">
        <w:t xml:space="preserve"> </w:t>
      </w:r>
    </w:p>
    <w:p w14:paraId="3513185A" w14:textId="77777777" w:rsidR="00170C1F" w:rsidRDefault="00170C1F" w:rsidP="00D73BF0"/>
    <w:p w14:paraId="3513185B" w14:textId="77777777" w:rsidR="00A05ED6" w:rsidRDefault="00A05ED6" w:rsidP="00D73BF0"/>
    <w:p w14:paraId="3513185C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3513185D" w14:textId="77777777" w:rsidR="004803EF" w:rsidRPr="004803EF" w:rsidRDefault="004803EF" w:rsidP="004803EF">
      <w:r>
        <w:t>Het</w:t>
      </w:r>
      <w:r w:rsidRPr="004803EF">
        <w:t xml:space="preserve"> optima</w:t>
      </w:r>
      <w:r>
        <w:t>a</w:t>
      </w:r>
      <w:r w:rsidRPr="004803EF">
        <w:t>l organis</w:t>
      </w:r>
      <w:r>
        <w:t>eren</w:t>
      </w:r>
      <w:r w:rsidRPr="004803EF">
        <w:t xml:space="preserve"> van de gehele logist</w:t>
      </w:r>
      <w:r w:rsidR="0066028C">
        <w:t xml:space="preserve">ieke afhandeling in de </w:t>
      </w:r>
      <w:proofErr w:type="spellStart"/>
      <w:r w:rsidR="0066028C">
        <w:t>laadhal</w:t>
      </w:r>
      <w:proofErr w:type="spellEnd"/>
      <w:r w:rsidR="0066028C">
        <w:t xml:space="preserve"> en h</w:t>
      </w:r>
      <w:r>
        <w:t>et realiseren van</w:t>
      </w:r>
      <w:r w:rsidRPr="004803EF">
        <w:t xml:space="preserve"> een foutloze en tijdige uitvoering van het laden en lossen van de voertuigen en de bijbehorende route.</w:t>
      </w:r>
    </w:p>
    <w:p w14:paraId="3513185E" w14:textId="77777777" w:rsidR="00170C1F" w:rsidRDefault="00170C1F" w:rsidP="00D73BF0"/>
    <w:p w14:paraId="3513185F" w14:textId="77777777" w:rsidR="00170C1F" w:rsidRDefault="00170C1F" w:rsidP="00D73BF0"/>
    <w:p w14:paraId="35131860" w14:textId="77777777" w:rsidR="00D73BF0" w:rsidRDefault="00D73BF0" w:rsidP="00D73BF0">
      <w:r>
        <w:t xml:space="preserve">3) </w:t>
      </w:r>
      <w:r w:rsidR="00170C1F">
        <w:t>ORGANISATORISCHE POSITIE</w:t>
      </w:r>
    </w:p>
    <w:p w14:paraId="35131861" w14:textId="77777777" w:rsidR="004F69A8" w:rsidRDefault="004803EF" w:rsidP="00D73BF0">
      <w:r>
        <w:t>De Medewerker Distributie</w:t>
      </w:r>
      <w:r w:rsidR="00D73BF0">
        <w:t xml:space="preserve"> ressorteert hiërarchisch onder de leidinggevende van de afdeling waarbinne</w:t>
      </w:r>
      <w:r w:rsidR="004F69A8">
        <w:t>n de functie is gepositioneerd.</w:t>
      </w:r>
    </w:p>
    <w:p w14:paraId="35131862" w14:textId="77777777" w:rsidR="00D73BF0" w:rsidRDefault="004803EF" w:rsidP="00D73BF0">
      <w:r>
        <w:t>De Medewerker Distributie</w:t>
      </w:r>
      <w:r w:rsidR="00D73BF0">
        <w:t xml:space="preserve"> geeft</w:t>
      </w:r>
      <w:r>
        <w:t xml:space="preserve"> zelf geen leiding</w:t>
      </w:r>
      <w:r w:rsidR="00FB3B30">
        <w:t>.</w:t>
      </w:r>
    </w:p>
    <w:p w14:paraId="35131863" w14:textId="77777777" w:rsidR="00170C1F" w:rsidRDefault="00170C1F" w:rsidP="00D73BF0"/>
    <w:p w14:paraId="35131864" w14:textId="77777777" w:rsidR="00170C1F" w:rsidRDefault="00170C1F" w:rsidP="00D73BF0"/>
    <w:p w14:paraId="35131865" w14:textId="77777777" w:rsidR="00D73BF0" w:rsidRDefault="00D73BF0" w:rsidP="00D73BF0">
      <w:r>
        <w:t xml:space="preserve">4) </w:t>
      </w:r>
      <w:r w:rsidR="00170C1F">
        <w:t>RESULTAATGEBIEDEN</w:t>
      </w:r>
    </w:p>
    <w:p w14:paraId="35131866" w14:textId="77777777" w:rsidR="004803EF" w:rsidRPr="004803EF" w:rsidRDefault="004803EF" w:rsidP="004803EF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803EF">
        <w:rPr>
          <w:rFonts w:asciiTheme="minorHAnsi" w:hAnsiTheme="minorHAnsi" w:cstheme="minorHAnsi"/>
        </w:rPr>
        <w:t>Laadactiviteiten uitvoeren</w:t>
      </w:r>
    </w:p>
    <w:p w14:paraId="35131867" w14:textId="77777777" w:rsidR="004803EF" w:rsidRPr="004803EF" w:rsidRDefault="0098687C" w:rsidP="000B1A52">
      <w:pPr>
        <w:pStyle w:val="gezichtspunten"/>
        <w:numPr>
          <w:ilvl w:val="0"/>
          <w:numId w:val="6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Laadt</w:t>
      </w:r>
      <w:r w:rsidR="004803EF" w:rsidRPr="004803EF">
        <w:rPr>
          <w:rFonts w:asciiTheme="minorHAnsi" w:hAnsiTheme="minorHAnsi" w:cstheme="minorHAnsi"/>
          <w:sz w:val="20"/>
        </w:rPr>
        <w:t xml:space="preserve"> alle titels die </w:t>
      </w:r>
      <w:proofErr w:type="spellStart"/>
      <w:r w:rsidR="004803EF" w:rsidRPr="004803EF">
        <w:rPr>
          <w:rFonts w:asciiTheme="minorHAnsi" w:hAnsiTheme="minorHAnsi" w:cstheme="minorHAnsi"/>
          <w:sz w:val="20"/>
        </w:rPr>
        <w:t>realtime</w:t>
      </w:r>
      <w:proofErr w:type="spellEnd"/>
      <w:r w:rsidR="004803EF" w:rsidRPr="004803EF">
        <w:rPr>
          <w:rFonts w:asciiTheme="minorHAnsi" w:hAnsiTheme="minorHAnsi" w:cstheme="minorHAnsi"/>
          <w:sz w:val="20"/>
        </w:rPr>
        <w:t xml:space="preserve"> worden aangeleverd, controleert hierbij op de juiste aantallen via de sluitpakken en/of de vertrektijdenlijst</w:t>
      </w:r>
      <w:r>
        <w:rPr>
          <w:rFonts w:asciiTheme="minorHAnsi" w:hAnsiTheme="minorHAnsi" w:cstheme="minorHAnsi"/>
          <w:sz w:val="20"/>
        </w:rPr>
        <w:t>.</w:t>
      </w:r>
    </w:p>
    <w:p w14:paraId="35131868" w14:textId="77777777" w:rsidR="0098687C" w:rsidRPr="004803EF" w:rsidRDefault="0098687C" w:rsidP="000B1A52">
      <w:pPr>
        <w:pStyle w:val="gezichtspunten"/>
        <w:numPr>
          <w:ilvl w:val="0"/>
          <w:numId w:val="6"/>
        </w:numPr>
        <w:jc w:val="left"/>
        <w:rPr>
          <w:rFonts w:asciiTheme="minorHAnsi" w:hAnsiTheme="minorHAnsi" w:cstheme="minorHAnsi"/>
          <w:sz w:val="20"/>
        </w:rPr>
      </w:pPr>
      <w:r w:rsidRPr="004803EF">
        <w:rPr>
          <w:rFonts w:asciiTheme="minorHAnsi" w:hAnsiTheme="minorHAnsi" w:cstheme="minorHAnsi"/>
          <w:sz w:val="20"/>
        </w:rPr>
        <w:t>Laad</w:t>
      </w:r>
      <w:r>
        <w:rPr>
          <w:rFonts w:asciiTheme="minorHAnsi" w:hAnsiTheme="minorHAnsi" w:cstheme="minorHAnsi"/>
          <w:sz w:val="20"/>
        </w:rPr>
        <w:t>t</w:t>
      </w:r>
      <w:r w:rsidRPr="004803EF">
        <w:rPr>
          <w:rFonts w:asciiTheme="minorHAnsi" w:hAnsiTheme="minorHAnsi" w:cstheme="minorHAnsi"/>
          <w:sz w:val="20"/>
        </w:rPr>
        <w:t xml:space="preserve"> voertuigen (op basis van de juiste route) tevens met alle externe titels, inclusief de sluitpakken</w:t>
      </w:r>
      <w:r>
        <w:rPr>
          <w:rFonts w:asciiTheme="minorHAnsi" w:hAnsiTheme="minorHAnsi" w:cstheme="minorHAnsi"/>
          <w:sz w:val="20"/>
        </w:rPr>
        <w:t>.</w:t>
      </w:r>
    </w:p>
    <w:p w14:paraId="35131869" w14:textId="77777777" w:rsidR="004803EF" w:rsidRPr="004803EF" w:rsidRDefault="004803EF" w:rsidP="000B1A52">
      <w:pPr>
        <w:pStyle w:val="gezichtspunten"/>
        <w:numPr>
          <w:ilvl w:val="0"/>
          <w:numId w:val="6"/>
        </w:numPr>
        <w:jc w:val="left"/>
        <w:rPr>
          <w:rFonts w:asciiTheme="minorHAnsi" w:hAnsiTheme="minorHAnsi" w:cstheme="minorHAnsi"/>
          <w:sz w:val="20"/>
        </w:rPr>
      </w:pPr>
      <w:r w:rsidRPr="004803EF">
        <w:rPr>
          <w:rFonts w:asciiTheme="minorHAnsi" w:hAnsiTheme="minorHAnsi" w:cstheme="minorHAnsi"/>
          <w:sz w:val="20"/>
        </w:rPr>
        <w:t>Geeft alle onreg</w:t>
      </w:r>
      <w:r w:rsidR="0066028C">
        <w:rPr>
          <w:rFonts w:asciiTheme="minorHAnsi" w:hAnsiTheme="minorHAnsi" w:cstheme="minorHAnsi"/>
          <w:sz w:val="20"/>
        </w:rPr>
        <w:t>elmatigheden direct door aan de leidinggevende</w:t>
      </w:r>
      <w:r w:rsidRPr="004803EF">
        <w:rPr>
          <w:rFonts w:asciiTheme="minorHAnsi" w:hAnsiTheme="minorHAnsi" w:cstheme="minorHAnsi"/>
          <w:sz w:val="20"/>
        </w:rPr>
        <w:t>, inclusief de kwaliteit van de pallets</w:t>
      </w:r>
      <w:r w:rsidR="0098687C">
        <w:rPr>
          <w:rFonts w:asciiTheme="minorHAnsi" w:hAnsiTheme="minorHAnsi" w:cstheme="minorHAnsi"/>
          <w:sz w:val="20"/>
        </w:rPr>
        <w:t>.</w:t>
      </w:r>
    </w:p>
    <w:p w14:paraId="3513186A" w14:textId="73EC0048" w:rsidR="004803EF" w:rsidRPr="004803EF" w:rsidRDefault="004803EF" w:rsidP="000B1A52">
      <w:pPr>
        <w:pStyle w:val="gezichtspunten"/>
        <w:numPr>
          <w:ilvl w:val="0"/>
          <w:numId w:val="6"/>
        </w:numPr>
        <w:jc w:val="left"/>
        <w:rPr>
          <w:rFonts w:asciiTheme="minorHAnsi" w:hAnsiTheme="minorHAnsi" w:cstheme="minorHAnsi"/>
          <w:sz w:val="20"/>
        </w:rPr>
      </w:pPr>
      <w:r w:rsidRPr="004803EF">
        <w:rPr>
          <w:rFonts w:asciiTheme="minorHAnsi" w:hAnsiTheme="minorHAnsi" w:cstheme="minorHAnsi"/>
          <w:sz w:val="20"/>
        </w:rPr>
        <w:t xml:space="preserve">Registreert het aantal beladen pallets </w:t>
      </w:r>
      <w:r w:rsidR="00253ED4">
        <w:rPr>
          <w:rFonts w:asciiTheme="minorHAnsi" w:hAnsiTheme="minorHAnsi" w:cstheme="minorHAnsi"/>
          <w:sz w:val="20"/>
        </w:rPr>
        <w:t>(</w:t>
      </w:r>
      <w:r w:rsidRPr="004803EF">
        <w:rPr>
          <w:rFonts w:asciiTheme="minorHAnsi" w:hAnsiTheme="minorHAnsi" w:cstheme="minorHAnsi"/>
          <w:sz w:val="20"/>
        </w:rPr>
        <w:t>zowel de plastic als de houten</w:t>
      </w:r>
      <w:r w:rsidR="00253ED4">
        <w:rPr>
          <w:rFonts w:asciiTheme="minorHAnsi" w:hAnsiTheme="minorHAnsi" w:cstheme="minorHAnsi"/>
          <w:sz w:val="20"/>
        </w:rPr>
        <w:t>)</w:t>
      </w:r>
      <w:r w:rsidRPr="004803EF">
        <w:rPr>
          <w:rFonts w:asciiTheme="minorHAnsi" w:hAnsiTheme="minorHAnsi" w:cstheme="minorHAnsi"/>
          <w:sz w:val="20"/>
        </w:rPr>
        <w:t xml:space="preserve"> en laat de bijbehorende vrachtbrief ondertekenen door de chauffeur</w:t>
      </w:r>
      <w:r w:rsidR="0098687C">
        <w:rPr>
          <w:rFonts w:asciiTheme="minorHAnsi" w:hAnsiTheme="minorHAnsi" w:cstheme="minorHAnsi"/>
          <w:sz w:val="20"/>
        </w:rPr>
        <w:t>.</w:t>
      </w:r>
    </w:p>
    <w:p w14:paraId="3513186B" w14:textId="77777777" w:rsidR="004803EF" w:rsidRPr="004803EF" w:rsidRDefault="004803EF" w:rsidP="000B1A52">
      <w:pPr>
        <w:pStyle w:val="gezichtspunten"/>
        <w:numPr>
          <w:ilvl w:val="0"/>
          <w:numId w:val="6"/>
        </w:numPr>
        <w:jc w:val="left"/>
        <w:rPr>
          <w:rFonts w:asciiTheme="minorHAnsi" w:hAnsiTheme="minorHAnsi" w:cstheme="minorHAnsi"/>
          <w:sz w:val="20"/>
        </w:rPr>
      </w:pPr>
      <w:r w:rsidRPr="004803EF">
        <w:rPr>
          <w:rFonts w:asciiTheme="minorHAnsi" w:hAnsiTheme="minorHAnsi" w:cstheme="minorHAnsi"/>
          <w:sz w:val="20"/>
        </w:rPr>
        <w:t>Neemt lege retourpallets in ontvangst, controleert deze op beschadigingen en registreert de aantallen</w:t>
      </w:r>
      <w:r w:rsidR="0098687C">
        <w:rPr>
          <w:rFonts w:asciiTheme="minorHAnsi" w:hAnsiTheme="minorHAnsi" w:cstheme="minorHAnsi"/>
          <w:sz w:val="20"/>
        </w:rPr>
        <w:t>.</w:t>
      </w:r>
    </w:p>
    <w:p w14:paraId="3513186C" w14:textId="77777777" w:rsidR="004803EF" w:rsidRPr="004803EF" w:rsidRDefault="0098687C" w:rsidP="000B1A52">
      <w:pPr>
        <w:pStyle w:val="gezichtspunten"/>
        <w:numPr>
          <w:ilvl w:val="0"/>
          <w:numId w:val="6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Zet</w:t>
      </w:r>
      <w:r w:rsidR="004803EF" w:rsidRPr="004803EF">
        <w:rPr>
          <w:rFonts w:asciiTheme="minorHAnsi" w:hAnsiTheme="minorHAnsi" w:cstheme="minorHAnsi"/>
          <w:sz w:val="20"/>
        </w:rPr>
        <w:t xml:space="preserve"> bijlagen</w:t>
      </w:r>
      <w:r>
        <w:rPr>
          <w:rFonts w:asciiTheme="minorHAnsi" w:hAnsiTheme="minorHAnsi" w:cstheme="minorHAnsi"/>
          <w:sz w:val="20"/>
        </w:rPr>
        <w:t xml:space="preserve"> </w:t>
      </w:r>
      <w:r w:rsidR="003D6C8C">
        <w:rPr>
          <w:rFonts w:asciiTheme="minorHAnsi" w:hAnsiTheme="minorHAnsi" w:cstheme="minorHAnsi"/>
          <w:sz w:val="20"/>
        </w:rPr>
        <w:t>etc.</w:t>
      </w:r>
      <w:r>
        <w:rPr>
          <w:rFonts w:asciiTheme="minorHAnsi" w:hAnsiTheme="minorHAnsi" w:cstheme="minorHAnsi"/>
          <w:sz w:val="20"/>
        </w:rPr>
        <w:t xml:space="preserve"> uit</w:t>
      </w:r>
      <w:r w:rsidR="004803EF" w:rsidRPr="004803EF">
        <w:rPr>
          <w:rFonts w:asciiTheme="minorHAnsi" w:hAnsiTheme="minorHAnsi" w:cstheme="minorHAnsi"/>
          <w:sz w:val="20"/>
        </w:rPr>
        <w:t xml:space="preserve"> op routeniveau</w:t>
      </w:r>
      <w:r>
        <w:rPr>
          <w:rFonts w:asciiTheme="minorHAnsi" w:hAnsiTheme="minorHAnsi" w:cstheme="minorHAnsi"/>
          <w:sz w:val="20"/>
        </w:rPr>
        <w:t>,</w:t>
      </w:r>
      <w:r w:rsidR="004803EF" w:rsidRPr="004803EF">
        <w:rPr>
          <w:rFonts w:asciiTheme="minorHAnsi" w:hAnsiTheme="minorHAnsi" w:cstheme="minorHAnsi"/>
          <w:sz w:val="20"/>
        </w:rPr>
        <w:t xml:space="preserve"> op de daartoe vastgestelde plaatsen</w:t>
      </w:r>
      <w:r>
        <w:rPr>
          <w:rFonts w:asciiTheme="minorHAnsi" w:hAnsiTheme="minorHAnsi" w:cstheme="minorHAnsi"/>
          <w:sz w:val="20"/>
        </w:rPr>
        <w:t>.</w:t>
      </w:r>
    </w:p>
    <w:p w14:paraId="3513186D" w14:textId="77777777" w:rsidR="004803EF" w:rsidRPr="004803EF" w:rsidRDefault="004803EF" w:rsidP="000B1A52">
      <w:pPr>
        <w:pStyle w:val="gezichtspunten"/>
        <w:numPr>
          <w:ilvl w:val="0"/>
          <w:numId w:val="6"/>
        </w:numPr>
        <w:jc w:val="left"/>
        <w:rPr>
          <w:rFonts w:asciiTheme="minorHAnsi" w:hAnsiTheme="minorHAnsi" w:cstheme="minorHAnsi"/>
          <w:sz w:val="20"/>
        </w:rPr>
      </w:pPr>
      <w:r w:rsidRPr="004803EF">
        <w:rPr>
          <w:rFonts w:asciiTheme="minorHAnsi" w:hAnsiTheme="minorHAnsi" w:cstheme="minorHAnsi"/>
          <w:sz w:val="20"/>
        </w:rPr>
        <w:t xml:space="preserve">Zorgt voor de verdeling van de </w:t>
      </w:r>
      <w:r w:rsidR="003D6C8C">
        <w:rPr>
          <w:rFonts w:asciiTheme="minorHAnsi" w:hAnsiTheme="minorHAnsi" w:cstheme="minorHAnsi"/>
          <w:sz w:val="20"/>
        </w:rPr>
        <w:t>(</w:t>
      </w:r>
      <w:r w:rsidRPr="004803EF">
        <w:rPr>
          <w:rFonts w:asciiTheme="minorHAnsi" w:hAnsiTheme="minorHAnsi" w:cstheme="minorHAnsi"/>
          <w:sz w:val="20"/>
        </w:rPr>
        <w:t>regionale</w:t>
      </w:r>
      <w:r w:rsidR="003D6C8C">
        <w:rPr>
          <w:rFonts w:asciiTheme="minorHAnsi" w:hAnsiTheme="minorHAnsi" w:cstheme="minorHAnsi"/>
          <w:sz w:val="20"/>
        </w:rPr>
        <w:t>)</w:t>
      </w:r>
      <w:r w:rsidRPr="004803EF">
        <w:rPr>
          <w:rFonts w:asciiTheme="minorHAnsi" w:hAnsiTheme="minorHAnsi" w:cstheme="minorHAnsi"/>
          <w:sz w:val="20"/>
        </w:rPr>
        <w:t xml:space="preserve"> routes</w:t>
      </w:r>
      <w:r w:rsidR="0098687C">
        <w:rPr>
          <w:rFonts w:asciiTheme="minorHAnsi" w:hAnsiTheme="minorHAnsi" w:cstheme="minorHAnsi"/>
          <w:sz w:val="20"/>
        </w:rPr>
        <w:t>.</w:t>
      </w:r>
    </w:p>
    <w:p w14:paraId="3513186E" w14:textId="77777777" w:rsidR="004803EF" w:rsidRPr="004803EF" w:rsidRDefault="004803EF" w:rsidP="000B1A52">
      <w:pPr>
        <w:pStyle w:val="gezichtspunten"/>
        <w:numPr>
          <w:ilvl w:val="0"/>
          <w:numId w:val="6"/>
        </w:numPr>
        <w:jc w:val="left"/>
        <w:rPr>
          <w:rFonts w:asciiTheme="minorHAnsi" w:hAnsiTheme="minorHAnsi" w:cstheme="minorHAnsi"/>
          <w:sz w:val="20"/>
        </w:rPr>
      </w:pPr>
      <w:r w:rsidRPr="004803EF">
        <w:rPr>
          <w:rFonts w:asciiTheme="minorHAnsi" w:hAnsiTheme="minorHAnsi" w:cstheme="minorHAnsi"/>
          <w:sz w:val="20"/>
        </w:rPr>
        <w:t xml:space="preserve">Is verantwoordelijk voor orde en netheid in de </w:t>
      </w:r>
      <w:proofErr w:type="spellStart"/>
      <w:r w:rsidRPr="004803EF">
        <w:rPr>
          <w:rFonts w:asciiTheme="minorHAnsi" w:hAnsiTheme="minorHAnsi" w:cstheme="minorHAnsi"/>
          <w:sz w:val="20"/>
        </w:rPr>
        <w:t>laadhal</w:t>
      </w:r>
      <w:proofErr w:type="spellEnd"/>
      <w:r w:rsidRPr="004803EF">
        <w:rPr>
          <w:rFonts w:asciiTheme="minorHAnsi" w:hAnsiTheme="minorHAnsi" w:cstheme="minorHAnsi"/>
          <w:sz w:val="20"/>
        </w:rPr>
        <w:t xml:space="preserve"> na afloop van de dien</w:t>
      </w:r>
      <w:r w:rsidR="0098687C">
        <w:rPr>
          <w:rFonts w:asciiTheme="minorHAnsi" w:hAnsiTheme="minorHAnsi" w:cstheme="minorHAnsi"/>
          <w:sz w:val="20"/>
        </w:rPr>
        <w:t>st; s</w:t>
      </w:r>
      <w:r w:rsidRPr="004803EF">
        <w:rPr>
          <w:rFonts w:asciiTheme="minorHAnsi" w:hAnsiTheme="minorHAnsi" w:cstheme="minorHAnsi"/>
          <w:sz w:val="20"/>
        </w:rPr>
        <w:t>tapelt pallets, leegt de vuilnisbakken, veegt aan en ruimt de werkmaterialen op vastgestelde plaatsen op</w:t>
      </w:r>
      <w:r w:rsidR="0098687C">
        <w:rPr>
          <w:rFonts w:asciiTheme="minorHAnsi" w:hAnsiTheme="minorHAnsi" w:cstheme="minorHAnsi"/>
          <w:sz w:val="20"/>
        </w:rPr>
        <w:t>.</w:t>
      </w:r>
    </w:p>
    <w:p w14:paraId="3513186F" w14:textId="77777777" w:rsidR="004803EF" w:rsidRPr="0098687C" w:rsidRDefault="0098687C" w:rsidP="000B1A52">
      <w:pPr>
        <w:pStyle w:val="gezichtspunten"/>
        <w:numPr>
          <w:ilvl w:val="0"/>
          <w:numId w:val="6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Onderhoudt</w:t>
      </w:r>
      <w:r w:rsidR="004803EF" w:rsidRPr="004803EF">
        <w:rPr>
          <w:rFonts w:asciiTheme="minorHAnsi" w:hAnsiTheme="minorHAnsi" w:cstheme="minorHAnsi"/>
          <w:sz w:val="20"/>
        </w:rPr>
        <w:t xml:space="preserve"> de werkmaterialen, houdt ze </w:t>
      </w:r>
      <w:r>
        <w:rPr>
          <w:rFonts w:asciiTheme="minorHAnsi" w:hAnsiTheme="minorHAnsi" w:cstheme="minorHAnsi"/>
          <w:sz w:val="20"/>
        </w:rPr>
        <w:t>schoon, vult bij daar waar nodig.</w:t>
      </w:r>
    </w:p>
    <w:p w14:paraId="35131870" w14:textId="77777777" w:rsidR="004803EF" w:rsidRPr="004803EF" w:rsidRDefault="004803EF" w:rsidP="004803EF">
      <w:pPr>
        <w:rPr>
          <w:i/>
        </w:rPr>
      </w:pPr>
      <w:r w:rsidRPr="004803EF">
        <w:rPr>
          <w:i/>
        </w:rPr>
        <w:t>Resultaa</w:t>
      </w:r>
      <w:r w:rsidR="0098687C">
        <w:rPr>
          <w:i/>
        </w:rPr>
        <w:t>t: Laadactiviteiten zijn</w:t>
      </w:r>
      <w:r w:rsidRPr="004803EF">
        <w:rPr>
          <w:i/>
        </w:rPr>
        <w:t xml:space="preserve"> uitgevoerd</w:t>
      </w:r>
      <w:r w:rsidR="0098687C">
        <w:rPr>
          <w:i/>
        </w:rPr>
        <w:t>, zodanig</w:t>
      </w:r>
      <w:r w:rsidRPr="004803EF">
        <w:rPr>
          <w:i/>
        </w:rPr>
        <w:t xml:space="preserve"> dat het laadproces in de </w:t>
      </w:r>
      <w:proofErr w:type="spellStart"/>
      <w:r w:rsidRPr="004803EF">
        <w:rPr>
          <w:i/>
        </w:rPr>
        <w:t>laadhal</w:t>
      </w:r>
      <w:proofErr w:type="spellEnd"/>
      <w:r w:rsidRPr="004803EF">
        <w:rPr>
          <w:i/>
        </w:rPr>
        <w:t xml:space="preserve"> snel, goed en ordentelijk verloopt</w:t>
      </w:r>
      <w:r w:rsidR="0098687C">
        <w:rPr>
          <w:i/>
        </w:rPr>
        <w:t>.</w:t>
      </w:r>
    </w:p>
    <w:p w14:paraId="35131871" w14:textId="77777777" w:rsidR="004803EF" w:rsidRPr="004803EF" w:rsidRDefault="004803EF" w:rsidP="004803EF"/>
    <w:p w14:paraId="35131872" w14:textId="77777777" w:rsidR="004803EF" w:rsidRPr="004803EF" w:rsidRDefault="004803EF" w:rsidP="004803EF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803EF">
        <w:rPr>
          <w:rFonts w:asciiTheme="minorHAnsi" w:hAnsiTheme="minorHAnsi" w:cstheme="minorHAnsi"/>
        </w:rPr>
        <w:t>Losactiviteiten uitvoeren</w:t>
      </w:r>
    </w:p>
    <w:p w14:paraId="35131873" w14:textId="77777777" w:rsidR="004803EF" w:rsidRPr="004803EF" w:rsidRDefault="004803EF" w:rsidP="000B1A52">
      <w:pPr>
        <w:pStyle w:val="gezichtspunten"/>
        <w:numPr>
          <w:ilvl w:val="0"/>
          <w:numId w:val="6"/>
        </w:numPr>
        <w:jc w:val="left"/>
        <w:rPr>
          <w:rFonts w:asciiTheme="minorHAnsi" w:hAnsiTheme="minorHAnsi" w:cstheme="minorHAnsi"/>
          <w:sz w:val="20"/>
        </w:rPr>
      </w:pPr>
      <w:r w:rsidRPr="004803EF">
        <w:rPr>
          <w:rFonts w:asciiTheme="minorHAnsi" w:hAnsiTheme="minorHAnsi" w:cstheme="minorHAnsi"/>
          <w:sz w:val="20"/>
        </w:rPr>
        <w:t>Lost alle externe titels en controleert</w:t>
      </w:r>
      <w:r w:rsidR="0098687C">
        <w:rPr>
          <w:rFonts w:asciiTheme="minorHAnsi" w:hAnsiTheme="minorHAnsi" w:cstheme="minorHAnsi"/>
          <w:sz w:val="20"/>
        </w:rPr>
        <w:t xml:space="preserve"> deze op de juiste hoeveelheden,</w:t>
      </w:r>
      <w:r w:rsidRPr="004803EF">
        <w:rPr>
          <w:rFonts w:asciiTheme="minorHAnsi" w:hAnsiTheme="minorHAnsi" w:cstheme="minorHAnsi"/>
          <w:sz w:val="20"/>
        </w:rPr>
        <w:t xml:space="preserve"> </w:t>
      </w:r>
      <w:r w:rsidR="0098687C">
        <w:rPr>
          <w:rFonts w:asciiTheme="minorHAnsi" w:hAnsiTheme="minorHAnsi" w:cstheme="minorHAnsi"/>
          <w:sz w:val="20"/>
        </w:rPr>
        <w:t>informeert de leidinggevende</w:t>
      </w:r>
      <w:r w:rsidRPr="004803EF">
        <w:rPr>
          <w:rFonts w:asciiTheme="minorHAnsi" w:hAnsiTheme="minorHAnsi" w:cstheme="minorHAnsi"/>
          <w:sz w:val="20"/>
        </w:rPr>
        <w:t xml:space="preserve"> indien er afwijkingen worden geconstateerd</w:t>
      </w:r>
      <w:r w:rsidR="0098687C">
        <w:rPr>
          <w:rFonts w:asciiTheme="minorHAnsi" w:hAnsiTheme="minorHAnsi" w:cstheme="minorHAnsi"/>
          <w:sz w:val="20"/>
        </w:rPr>
        <w:t>.</w:t>
      </w:r>
    </w:p>
    <w:p w14:paraId="35131874" w14:textId="77777777" w:rsidR="004803EF" w:rsidRPr="004803EF" w:rsidRDefault="004803EF" w:rsidP="000B1A52">
      <w:pPr>
        <w:pStyle w:val="gezichtspunten"/>
        <w:numPr>
          <w:ilvl w:val="0"/>
          <w:numId w:val="6"/>
        </w:numPr>
        <w:jc w:val="left"/>
        <w:rPr>
          <w:rFonts w:asciiTheme="minorHAnsi" w:hAnsiTheme="minorHAnsi" w:cstheme="minorHAnsi"/>
          <w:sz w:val="20"/>
        </w:rPr>
      </w:pPr>
      <w:r w:rsidRPr="004803EF">
        <w:rPr>
          <w:rFonts w:asciiTheme="minorHAnsi" w:hAnsiTheme="minorHAnsi" w:cstheme="minorHAnsi"/>
          <w:sz w:val="20"/>
        </w:rPr>
        <w:t xml:space="preserve">Lost alle bijlagen </w:t>
      </w:r>
      <w:r w:rsidR="003D6C8C">
        <w:rPr>
          <w:rFonts w:asciiTheme="minorHAnsi" w:hAnsiTheme="minorHAnsi" w:cstheme="minorHAnsi"/>
          <w:sz w:val="20"/>
        </w:rPr>
        <w:t>e.d.</w:t>
      </w:r>
      <w:r w:rsidRPr="004803EF">
        <w:rPr>
          <w:rFonts w:asciiTheme="minorHAnsi" w:hAnsiTheme="minorHAnsi" w:cstheme="minorHAnsi"/>
          <w:sz w:val="20"/>
        </w:rPr>
        <w:t xml:space="preserve"> en controleert deze op de juiste aantallen</w:t>
      </w:r>
    </w:p>
    <w:p w14:paraId="35131875" w14:textId="77777777" w:rsidR="004803EF" w:rsidRPr="004803EF" w:rsidRDefault="004803EF" w:rsidP="004803EF">
      <w:pPr>
        <w:rPr>
          <w:i/>
        </w:rPr>
      </w:pPr>
      <w:r w:rsidRPr="004803EF">
        <w:rPr>
          <w:i/>
        </w:rPr>
        <w:t>Resultaat: Losactiviteiten zijn zodanig uitgevoerd, dat  de laadactiviteiten snel, goed en ordentelijk kunnen worden opgestart</w:t>
      </w:r>
      <w:r w:rsidR="000A3783">
        <w:rPr>
          <w:i/>
        </w:rPr>
        <w:t>.</w:t>
      </w:r>
    </w:p>
    <w:p w14:paraId="35131876" w14:textId="77777777" w:rsidR="004803EF" w:rsidRPr="004803EF" w:rsidRDefault="004803EF" w:rsidP="004803EF">
      <w:pPr>
        <w:rPr>
          <w:i/>
        </w:rPr>
      </w:pPr>
    </w:p>
    <w:p w14:paraId="35131877" w14:textId="77777777" w:rsidR="004803EF" w:rsidRPr="004803EF" w:rsidRDefault="003D6C8C" w:rsidP="004803EF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Coördinerende taken uitvoeren</w:t>
      </w:r>
    </w:p>
    <w:p w14:paraId="35131878" w14:textId="77777777" w:rsidR="004803EF" w:rsidRPr="00A855BA" w:rsidRDefault="004803EF" w:rsidP="000B1A52">
      <w:pPr>
        <w:pStyle w:val="gezichtspunten"/>
        <w:numPr>
          <w:ilvl w:val="0"/>
          <w:numId w:val="6"/>
        </w:numPr>
        <w:jc w:val="left"/>
        <w:rPr>
          <w:rFonts w:asciiTheme="minorHAnsi" w:hAnsiTheme="minorHAnsi" w:cstheme="minorHAnsi"/>
          <w:sz w:val="20"/>
        </w:rPr>
      </w:pPr>
      <w:r w:rsidRPr="004803EF">
        <w:rPr>
          <w:rFonts w:asciiTheme="minorHAnsi" w:hAnsiTheme="minorHAnsi" w:cstheme="minorHAnsi"/>
          <w:sz w:val="20"/>
        </w:rPr>
        <w:t xml:space="preserve">Draagt zorg voor een </w:t>
      </w:r>
      <w:r w:rsidR="000A3783">
        <w:rPr>
          <w:rFonts w:asciiTheme="minorHAnsi" w:hAnsiTheme="minorHAnsi" w:cstheme="minorHAnsi"/>
          <w:sz w:val="20"/>
        </w:rPr>
        <w:t xml:space="preserve">effectief en efficiënt </w:t>
      </w:r>
      <w:r w:rsidRPr="004803EF">
        <w:rPr>
          <w:rFonts w:asciiTheme="minorHAnsi" w:hAnsiTheme="minorHAnsi" w:cstheme="minorHAnsi"/>
          <w:sz w:val="20"/>
        </w:rPr>
        <w:t>belading</w:t>
      </w:r>
      <w:r w:rsidR="000A3783">
        <w:rPr>
          <w:rFonts w:asciiTheme="minorHAnsi" w:hAnsiTheme="minorHAnsi" w:cstheme="minorHAnsi"/>
          <w:sz w:val="20"/>
        </w:rPr>
        <w:t>sproces</w:t>
      </w:r>
      <w:r w:rsidRPr="004803EF">
        <w:rPr>
          <w:rFonts w:asciiTheme="minorHAnsi" w:hAnsiTheme="minorHAnsi" w:cstheme="minorHAnsi"/>
          <w:sz w:val="20"/>
        </w:rPr>
        <w:t xml:space="preserve"> waarbij de veiligheid van mens en materiaal  gewaarborgd is en blijft</w:t>
      </w:r>
      <w:r w:rsidR="000A3783">
        <w:rPr>
          <w:rFonts w:asciiTheme="minorHAnsi" w:hAnsiTheme="minorHAnsi" w:cstheme="minorHAnsi"/>
          <w:sz w:val="20"/>
        </w:rPr>
        <w:t>, doet hiertoe voorstellen richting de leidinggevende.</w:t>
      </w:r>
    </w:p>
    <w:p w14:paraId="35131879" w14:textId="77777777" w:rsidR="004803EF" w:rsidRPr="004803EF" w:rsidRDefault="004803EF" w:rsidP="000B1A52">
      <w:pPr>
        <w:pStyle w:val="gezichtspunten"/>
        <w:numPr>
          <w:ilvl w:val="0"/>
          <w:numId w:val="6"/>
        </w:numPr>
        <w:jc w:val="left"/>
        <w:rPr>
          <w:rFonts w:asciiTheme="minorHAnsi" w:hAnsiTheme="minorHAnsi" w:cstheme="minorHAnsi"/>
          <w:sz w:val="20"/>
        </w:rPr>
      </w:pPr>
      <w:r w:rsidRPr="004803EF">
        <w:rPr>
          <w:rFonts w:asciiTheme="minorHAnsi" w:hAnsiTheme="minorHAnsi" w:cstheme="minorHAnsi"/>
          <w:sz w:val="20"/>
        </w:rPr>
        <w:t xml:space="preserve">Spreekt vervoerders aan </w:t>
      </w:r>
      <w:r w:rsidR="00A855BA">
        <w:rPr>
          <w:rFonts w:asciiTheme="minorHAnsi" w:hAnsiTheme="minorHAnsi" w:cstheme="minorHAnsi"/>
          <w:sz w:val="20"/>
        </w:rPr>
        <w:t>op veiligheidsvoorschriften, gemaakte afspraken en vastgestelde regels</w:t>
      </w:r>
      <w:r w:rsidRPr="004803EF">
        <w:rPr>
          <w:rFonts w:asciiTheme="minorHAnsi" w:hAnsiTheme="minorHAnsi" w:cstheme="minorHAnsi"/>
          <w:sz w:val="20"/>
        </w:rPr>
        <w:t>.</w:t>
      </w:r>
    </w:p>
    <w:p w14:paraId="3513187A" w14:textId="77777777" w:rsidR="004803EF" w:rsidRPr="004803EF" w:rsidRDefault="004803EF" w:rsidP="000B1A52">
      <w:pPr>
        <w:pStyle w:val="gezichtspunten"/>
        <w:numPr>
          <w:ilvl w:val="0"/>
          <w:numId w:val="6"/>
        </w:numPr>
        <w:jc w:val="left"/>
        <w:rPr>
          <w:rFonts w:asciiTheme="minorHAnsi" w:hAnsiTheme="minorHAnsi" w:cstheme="minorHAnsi"/>
          <w:sz w:val="20"/>
        </w:rPr>
      </w:pPr>
      <w:r w:rsidRPr="004803EF">
        <w:rPr>
          <w:rFonts w:asciiTheme="minorHAnsi" w:hAnsiTheme="minorHAnsi" w:cstheme="minorHAnsi"/>
          <w:sz w:val="20"/>
        </w:rPr>
        <w:lastRenderedPageBreak/>
        <w:t>Is verantwoor</w:t>
      </w:r>
      <w:r w:rsidR="000A3783">
        <w:rPr>
          <w:rFonts w:asciiTheme="minorHAnsi" w:hAnsiTheme="minorHAnsi" w:cstheme="minorHAnsi"/>
          <w:sz w:val="20"/>
        </w:rPr>
        <w:t>delijk voor het oplossen van eerste</w:t>
      </w:r>
      <w:r w:rsidRPr="004803EF">
        <w:rPr>
          <w:rFonts w:asciiTheme="minorHAnsi" w:hAnsiTheme="minorHAnsi" w:cstheme="minorHAnsi"/>
          <w:sz w:val="20"/>
        </w:rPr>
        <w:t>lijns logistieke problemen, treft (in overleg met de leiding) hiertoe zodanige maatregelen dat deze problemen zich niet opnieuw kunnen voordoen</w:t>
      </w:r>
      <w:r w:rsidR="000A3783">
        <w:rPr>
          <w:rFonts w:asciiTheme="minorHAnsi" w:hAnsiTheme="minorHAnsi" w:cstheme="minorHAnsi"/>
          <w:sz w:val="20"/>
        </w:rPr>
        <w:t>.</w:t>
      </w:r>
    </w:p>
    <w:p w14:paraId="3513187B" w14:textId="77777777" w:rsidR="004803EF" w:rsidRPr="004803EF" w:rsidRDefault="004803EF" w:rsidP="004803EF">
      <w:pPr>
        <w:rPr>
          <w:i/>
        </w:rPr>
      </w:pPr>
      <w:r w:rsidRPr="004803EF">
        <w:rPr>
          <w:i/>
        </w:rPr>
        <w:t xml:space="preserve">Resultaat: </w:t>
      </w:r>
      <w:r w:rsidR="003D6C8C">
        <w:rPr>
          <w:i/>
        </w:rPr>
        <w:t>Coördinerende taken uitgevoerd, zodanig dat de</w:t>
      </w:r>
      <w:r w:rsidRPr="004803EF">
        <w:rPr>
          <w:i/>
        </w:rPr>
        <w:t xml:space="preserve"> logistieke afhandeling in de </w:t>
      </w:r>
      <w:proofErr w:type="spellStart"/>
      <w:r w:rsidRPr="004803EF">
        <w:rPr>
          <w:i/>
        </w:rPr>
        <w:t>laadhal</w:t>
      </w:r>
      <w:proofErr w:type="spellEnd"/>
      <w:r w:rsidRPr="004803EF">
        <w:rPr>
          <w:i/>
        </w:rPr>
        <w:t xml:space="preserve"> snel, foutloos, veilig en ordentelijk</w:t>
      </w:r>
      <w:r w:rsidR="003D6C8C">
        <w:rPr>
          <w:i/>
        </w:rPr>
        <w:t xml:space="preserve"> verloopt.</w:t>
      </w:r>
    </w:p>
    <w:p w14:paraId="3513187C" w14:textId="77777777" w:rsidR="00D73BF0" w:rsidRDefault="00D73BF0" w:rsidP="00D73BF0"/>
    <w:p w14:paraId="3513187D" w14:textId="77777777" w:rsidR="00170C1F" w:rsidRDefault="00170C1F" w:rsidP="00D73BF0"/>
    <w:p w14:paraId="3513187E" w14:textId="77777777" w:rsidR="00D73BF0" w:rsidRDefault="00D73BF0" w:rsidP="00D73BF0">
      <w:r>
        <w:t xml:space="preserve">5) </w:t>
      </w:r>
      <w:r w:rsidR="00170C1F">
        <w:t>PROFIEL VAN DE FUNCTIE</w:t>
      </w:r>
    </w:p>
    <w:p w14:paraId="3513187F" w14:textId="77777777" w:rsidR="00D73BF0" w:rsidRPr="00170C1F" w:rsidRDefault="00170C1F" w:rsidP="00D73BF0">
      <w:pPr>
        <w:rPr>
          <w:i/>
        </w:rPr>
      </w:pPr>
      <w:r>
        <w:rPr>
          <w:i/>
        </w:rPr>
        <w:t>Kennis</w:t>
      </w:r>
    </w:p>
    <w:p w14:paraId="35131880" w14:textId="77777777" w:rsidR="00D73BF0" w:rsidRDefault="0063409B" w:rsidP="00D73BF0">
      <w:pPr>
        <w:numPr>
          <w:ilvl w:val="0"/>
          <w:numId w:val="1"/>
        </w:numPr>
      </w:pPr>
      <w:r>
        <w:t xml:space="preserve">Mbo </w:t>
      </w:r>
      <w:r w:rsidR="00D73BF0">
        <w:t>werk- en den</w:t>
      </w:r>
      <w:r w:rsidR="000B2409">
        <w:t>kniveau.</w:t>
      </w:r>
    </w:p>
    <w:p w14:paraId="35131881" w14:textId="77777777" w:rsidR="004803EF" w:rsidRPr="004803EF" w:rsidRDefault="004803EF" w:rsidP="004803EF">
      <w:pPr>
        <w:numPr>
          <w:ilvl w:val="0"/>
          <w:numId w:val="1"/>
        </w:numPr>
      </w:pPr>
      <w:r w:rsidRPr="004803EF">
        <w:t>In het bezit van de noodzakelijke heftruckdiploma’s en heeft aantoonbare heftruckervaring</w:t>
      </w:r>
      <w:r w:rsidR="000A3783">
        <w:t>.</w:t>
      </w:r>
    </w:p>
    <w:p w14:paraId="35131882" w14:textId="77777777" w:rsidR="004803EF" w:rsidRPr="004803EF" w:rsidRDefault="0027570F" w:rsidP="004803EF">
      <w:pPr>
        <w:numPr>
          <w:ilvl w:val="0"/>
          <w:numId w:val="1"/>
        </w:numPr>
      </w:pPr>
      <w:r>
        <w:t>K</w:t>
      </w:r>
      <w:r w:rsidR="004803EF" w:rsidRPr="004803EF">
        <w:t>ennis van logistieke afhandelingen</w:t>
      </w:r>
      <w:r w:rsidR="000A3783">
        <w:t>.</w:t>
      </w:r>
    </w:p>
    <w:p w14:paraId="35131883" w14:textId="77777777" w:rsidR="004803EF" w:rsidRPr="004803EF" w:rsidRDefault="0027570F" w:rsidP="004803EF">
      <w:pPr>
        <w:numPr>
          <w:ilvl w:val="0"/>
          <w:numId w:val="1"/>
        </w:numPr>
      </w:pPr>
      <w:r>
        <w:t>K</w:t>
      </w:r>
      <w:r w:rsidR="004803EF" w:rsidRPr="004803EF">
        <w:t>ennis van diverse beladings- opslag- en lostechnieken</w:t>
      </w:r>
      <w:r w:rsidR="000A3783">
        <w:t>.</w:t>
      </w:r>
    </w:p>
    <w:p w14:paraId="35131884" w14:textId="77777777" w:rsidR="00D73BF0" w:rsidRDefault="00D73BF0" w:rsidP="00D73BF0"/>
    <w:p w14:paraId="35131885" w14:textId="77777777" w:rsidR="00D73BF0" w:rsidRPr="00170C1F" w:rsidRDefault="00FC4E93" w:rsidP="00D73BF0">
      <w:pPr>
        <w:rPr>
          <w:i/>
        </w:rPr>
      </w:pPr>
      <w:r>
        <w:rPr>
          <w:i/>
        </w:rPr>
        <w:t>Vaardigheden</w:t>
      </w:r>
    </w:p>
    <w:p w14:paraId="35131886" w14:textId="77777777" w:rsidR="004803EF" w:rsidRPr="004803EF" w:rsidRDefault="004803EF" w:rsidP="004803EF">
      <w:pPr>
        <w:numPr>
          <w:ilvl w:val="0"/>
          <w:numId w:val="1"/>
        </w:numPr>
      </w:pPr>
      <w:r w:rsidRPr="004803EF">
        <w:t>Kwaliteitsgerichtheid</w:t>
      </w:r>
      <w:r w:rsidR="0027570F">
        <w:t xml:space="preserve"> bij het uitvoeren van laad- en losactiviteiten.</w:t>
      </w:r>
    </w:p>
    <w:p w14:paraId="35131887" w14:textId="77777777" w:rsidR="0027570F" w:rsidRDefault="0027570F" w:rsidP="0027570F">
      <w:pPr>
        <w:numPr>
          <w:ilvl w:val="0"/>
          <w:numId w:val="1"/>
        </w:numPr>
      </w:pPr>
      <w:r>
        <w:t>Mondelinge Communicatie bij het afstemmen van werkzaamheden met in- en externe betrokkenen.</w:t>
      </w:r>
    </w:p>
    <w:p w14:paraId="35131888" w14:textId="77777777" w:rsidR="0027570F" w:rsidRDefault="0027570F" w:rsidP="0027570F">
      <w:pPr>
        <w:numPr>
          <w:ilvl w:val="0"/>
          <w:numId w:val="1"/>
        </w:numPr>
      </w:pPr>
      <w:r>
        <w:t>Flexibiliteit voor het werken binnen verschillende processen en het inspelen op wisselende deadlines.</w:t>
      </w:r>
    </w:p>
    <w:p w14:paraId="35131889" w14:textId="77777777" w:rsidR="0027570F" w:rsidRDefault="0027570F" w:rsidP="0027570F">
      <w:pPr>
        <w:numPr>
          <w:ilvl w:val="0"/>
          <w:numId w:val="1"/>
        </w:numPr>
      </w:pPr>
      <w:r>
        <w:t>Plannen en organiseren bij het efficiënt en effectief uitvoeren van het laad- en losproces.</w:t>
      </w:r>
    </w:p>
    <w:p w14:paraId="3513188A" w14:textId="77777777" w:rsidR="004803EF" w:rsidRDefault="004803EF" w:rsidP="004803EF">
      <w:pPr>
        <w:ind w:left="720"/>
      </w:pPr>
    </w:p>
    <w:p w14:paraId="3513188B" w14:textId="77777777" w:rsidR="00170C1F" w:rsidRDefault="00170C1F" w:rsidP="00170C1F"/>
    <w:p w14:paraId="3513188C" w14:textId="77777777" w:rsidR="00170C1F" w:rsidRDefault="00170C1F" w:rsidP="00170C1F"/>
    <w:sectPr w:rsidR="00170C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CC2"/>
    <w:multiLevelType w:val="hybridMultilevel"/>
    <w:tmpl w:val="FC529D4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B25"/>
    <w:multiLevelType w:val="hybridMultilevel"/>
    <w:tmpl w:val="EE2CD40A"/>
    <w:lvl w:ilvl="0" w:tplc="992A48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84CCE"/>
    <w:multiLevelType w:val="hybridMultilevel"/>
    <w:tmpl w:val="B412C9EA"/>
    <w:lvl w:ilvl="0" w:tplc="992A48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F5B88"/>
    <w:multiLevelType w:val="hybridMultilevel"/>
    <w:tmpl w:val="73FAD6B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E7627"/>
    <w:multiLevelType w:val="hybridMultilevel"/>
    <w:tmpl w:val="27903C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44EAB"/>
    <w:multiLevelType w:val="hybridMultilevel"/>
    <w:tmpl w:val="91167E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517D0E"/>
    <w:multiLevelType w:val="hybridMultilevel"/>
    <w:tmpl w:val="17CC37C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F7CDC"/>
    <w:multiLevelType w:val="hybridMultilevel"/>
    <w:tmpl w:val="AE3CA0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A345FB"/>
    <w:multiLevelType w:val="hybridMultilevel"/>
    <w:tmpl w:val="C34234B4"/>
    <w:lvl w:ilvl="0" w:tplc="992A48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4A1C98"/>
    <w:multiLevelType w:val="hybridMultilevel"/>
    <w:tmpl w:val="6A768DE6"/>
    <w:lvl w:ilvl="0" w:tplc="992A48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08403C"/>
    <w:multiLevelType w:val="hybridMultilevel"/>
    <w:tmpl w:val="DA848624"/>
    <w:lvl w:ilvl="0" w:tplc="992A48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1B172D"/>
    <w:multiLevelType w:val="hybridMultilevel"/>
    <w:tmpl w:val="7EFAD53C"/>
    <w:lvl w:ilvl="0" w:tplc="992A48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8931349">
    <w:abstractNumId w:val="3"/>
  </w:num>
  <w:num w:numId="2" w16cid:durableId="16543651">
    <w:abstractNumId w:val="9"/>
  </w:num>
  <w:num w:numId="3" w16cid:durableId="459568773">
    <w:abstractNumId w:val="13"/>
  </w:num>
  <w:num w:numId="4" w16cid:durableId="1812558030">
    <w:abstractNumId w:val="12"/>
  </w:num>
  <w:num w:numId="5" w16cid:durableId="2007900696">
    <w:abstractNumId w:val="14"/>
  </w:num>
  <w:num w:numId="6" w16cid:durableId="673919106">
    <w:abstractNumId w:val="5"/>
  </w:num>
  <w:num w:numId="7" w16cid:durableId="131602793">
    <w:abstractNumId w:val="7"/>
  </w:num>
  <w:num w:numId="8" w16cid:durableId="254943979">
    <w:abstractNumId w:val="4"/>
  </w:num>
  <w:num w:numId="9" w16cid:durableId="97875442">
    <w:abstractNumId w:val="8"/>
  </w:num>
  <w:num w:numId="10" w16cid:durableId="58331350">
    <w:abstractNumId w:val="0"/>
  </w:num>
  <w:num w:numId="11" w16cid:durableId="2003655276">
    <w:abstractNumId w:val="6"/>
  </w:num>
  <w:num w:numId="12" w16cid:durableId="1697659142">
    <w:abstractNumId w:val="11"/>
  </w:num>
  <w:num w:numId="13" w16cid:durableId="1813400817">
    <w:abstractNumId w:val="16"/>
  </w:num>
  <w:num w:numId="14" w16cid:durableId="1987709125">
    <w:abstractNumId w:val="10"/>
  </w:num>
  <w:num w:numId="15" w16cid:durableId="887185353">
    <w:abstractNumId w:val="15"/>
  </w:num>
  <w:num w:numId="16" w16cid:durableId="319965068">
    <w:abstractNumId w:val="2"/>
  </w:num>
  <w:num w:numId="17" w16cid:durableId="391268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EF"/>
    <w:rsid w:val="00052471"/>
    <w:rsid w:val="00062C40"/>
    <w:rsid w:val="000A3783"/>
    <w:rsid w:val="000B05BE"/>
    <w:rsid w:val="000B1A52"/>
    <w:rsid w:val="000B2409"/>
    <w:rsid w:val="000B43EF"/>
    <w:rsid w:val="000B5372"/>
    <w:rsid w:val="000B7CAF"/>
    <w:rsid w:val="000E7481"/>
    <w:rsid w:val="00105FF5"/>
    <w:rsid w:val="0011553D"/>
    <w:rsid w:val="00116E5A"/>
    <w:rsid w:val="0013403C"/>
    <w:rsid w:val="00136CB6"/>
    <w:rsid w:val="00151CFE"/>
    <w:rsid w:val="00166096"/>
    <w:rsid w:val="00167B44"/>
    <w:rsid w:val="00170C1F"/>
    <w:rsid w:val="00184439"/>
    <w:rsid w:val="00197FC9"/>
    <w:rsid w:val="001B6963"/>
    <w:rsid w:val="001C7374"/>
    <w:rsid w:val="001D0018"/>
    <w:rsid w:val="001D05A9"/>
    <w:rsid w:val="001D121A"/>
    <w:rsid w:val="0022212F"/>
    <w:rsid w:val="00222CA9"/>
    <w:rsid w:val="0024090F"/>
    <w:rsid w:val="00253ED4"/>
    <w:rsid w:val="0027570F"/>
    <w:rsid w:val="0027689C"/>
    <w:rsid w:val="00280C36"/>
    <w:rsid w:val="00285655"/>
    <w:rsid w:val="002A673C"/>
    <w:rsid w:val="002B7DB2"/>
    <w:rsid w:val="002C11FF"/>
    <w:rsid w:val="002C4EE4"/>
    <w:rsid w:val="002C6304"/>
    <w:rsid w:val="002D1AF6"/>
    <w:rsid w:val="002D1CEA"/>
    <w:rsid w:val="002D55D6"/>
    <w:rsid w:val="003215B3"/>
    <w:rsid w:val="003864CF"/>
    <w:rsid w:val="00395D72"/>
    <w:rsid w:val="003B0A26"/>
    <w:rsid w:val="003D6C8C"/>
    <w:rsid w:val="004506E2"/>
    <w:rsid w:val="004600B4"/>
    <w:rsid w:val="00464BAD"/>
    <w:rsid w:val="004715A5"/>
    <w:rsid w:val="00471DD7"/>
    <w:rsid w:val="00474A06"/>
    <w:rsid w:val="004803EF"/>
    <w:rsid w:val="00496990"/>
    <w:rsid w:val="004A1A0D"/>
    <w:rsid w:val="004C6803"/>
    <w:rsid w:val="004F16BB"/>
    <w:rsid w:val="004F69A8"/>
    <w:rsid w:val="00522F51"/>
    <w:rsid w:val="00553F93"/>
    <w:rsid w:val="005904D5"/>
    <w:rsid w:val="00591ACC"/>
    <w:rsid w:val="005A5B0F"/>
    <w:rsid w:val="005B40BC"/>
    <w:rsid w:val="005C36E5"/>
    <w:rsid w:val="005C6187"/>
    <w:rsid w:val="005D4F27"/>
    <w:rsid w:val="005F453F"/>
    <w:rsid w:val="00617C85"/>
    <w:rsid w:val="00621762"/>
    <w:rsid w:val="00622660"/>
    <w:rsid w:val="0063409B"/>
    <w:rsid w:val="006524C6"/>
    <w:rsid w:val="0066028C"/>
    <w:rsid w:val="0067177A"/>
    <w:rsid w:val="0068422A"/>
    <w:rsid w:val="0068465D"/>
    <w:rsid w:val="006A03A9"/>
    <w:rsid w:val="006B00DA"/>
    <w:rsid w:val="006B1FDE"/>
    <w:rsid w:val="006B5530"/>
    <w:rsid w:val="006D5AD9"/>
    <w:rsid w:val="006D7F21"/>
    <w:rsid w:val="0072193F"/>
    <w:rsid w:val="007423C6"/>
    <w:rsid w:val="0076289C"/>
    <w:rsid w:val="007B454A"/>
    <w:rsid w:val="007B5FAC"/>
    <w:rsid w:val="007C2CDA"/>
    <w:rsid w:val="007D0A00"/>
    <w:rsid w:val="007E7A6B"/>
    <w:rsid w:val="00815629"/>
    <w:rsid w:val="008306C1"/>
    <w:rsid w:val="00840818"/>
    <w:rsid w:val="00856FBD"/>
    <w:rsid w:val="00862398"/>
    <w:rsid w:val="008B1570"/>
    <w:rsid w:val="008C0744"/>
    <w:rsid w:val="008E3CF6"/>
    <w:rsid w:val="0092407F"/>
    <w:rsid w:val="009476A6"/>
    <w:rsid w:val="00960045"/>
    <w:rsid w:val="0098687C"/>
    <w:rsid w:val="009B7DEF"/>
    <w:rsid w:val="009C01E2"/>
    <w:rsid w:val="009C4AA7"/>
    <w:rsid w:val="009E45CF"/>
    <w:rsid w:val="00A05ED6"/>
    <w:rsid w:val="00A31789"/>
    <w:rsid w:val="00A43712"/>
    <w:rsid w:val="00A52335"/>
    <w:rsid w:val="00A52957"/>
    <w:rsid w:val="00A55B13"/>
    <w:rsid w:val="00A663F6"/>
    <w:rsid w:val="00A76473"/>
    <w:rsid w:val="00A818BD"/>
    <w:rsid w:val="00A855BA"/>
    <w:rsid w:val="00A855CB"/>
    <w:rsid w:val="00A97C04"/>
    <w:rsid w:val="00AB0D73"/>
    <w:rsid w:val="00AD345D"/>
    <w:rsid w:val="00AD508E"/>
    <w:rsid w:val="00AF488E"/>
    <w:rsid w:val="00B159CB"/>
    <w:rsid w:val="00B83E98"/>
    <w:rsid w:val="00BB3814"/>
    <w:rsid w:val="00BC4D6A"/>
    <w:rsid w:val="00BC7D3F"/>
    <w:rsid w:val="00BD064E"/>
    <w:rsid w:val="00C26C36"/>
    <w:rsid w:val="00C62315"/>
    <w:rsid w:val="00C673BB"/>
    <w:rsid w:val="00CB30A9"/>
    <w:rsid w:val="00D15429"/>
    <w:rsid w:val="00D24091"/>
    <w:rsid w:val="00D5637B"/>
    <w:rsid w:val="00D73BF0"/>
    <w:rsid w:val="00D763D7"/>
    <w:rsid w:val="00D94831"/>
    <w:rsid w:val="00D96119"/>
    <w:rsid w:val="00DC5EDD"/>
    <w:rsid w:val="00DD09D2"/>
    <w:rsid w:val="00DD25D9"/>
    <w:rsid w:val="00DD79D7"/>
    <w:rsid w:val="00E76EC1"/>
    <w:rsid w:val="00E85A25"/>
    <w:rsid w:val="00EA6C19"/>
    <w:rsid w:val="00ED590B"/>
    <w:rsid w:val="00ED6F4B"/>
    <w:rsid w:val="00EE4E46"/>
    <w:rsid w:val="00EF7164"/>
    <w:rsid w:val="00F11D96"/>
    <w:rsid w:val="00F17DC6"/>
    <w:rsid w:val="00F17EB2"/>
    <w:rsid w:val="00F21EF2"/>
    <w:rsid w:val="00F36BCC"/>
    <w:rsid w:val="00F60BDE"/>
    <w:rsid w:val="00F73A03"/>
    <w:rsid w:val="00F969CE"/>
    <w:rsid w:val="00FB3B30"/>
    <w:rsid w:val="00FC4E93"/>
    <w:rsid w:val="00FC6FD1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31854"/>
  <w15:docId w15:val="{001AD8A6-D4F8-46C9-8681-CB7D0853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zichtspunten">
    <w:name w:val="gezichtspunten"/>
    <w:basedOn w:val="Standaard"/>
    <w:rsid w:val="009B7DEF"/>
    <w:pPr>
      <w:jc w:val="both"/>
    </w:pPr>
    <w:rPr>
      <w:rFonts w:ascii="Times New Roman" w:hAnsi="Times New Roman" w:cs="Times New Roman"/>
      <w:sz w:val="24"/>
      <w:lang w:eastAsia="nl-NL"/>
    </w:rPr>
  </w:style>
  <w:style w:type="paragraph" w:customStyle="1" w:styleId="PositieDoel">
    <w:name w:val="Positie/Doel"/>
    <w:basedOn w:val="Standaard"/>
    <w:rsid w:val="009B7DEF"/>
    <w:pPr>
      <w:spacing w:before="120"/>
      <w:jc w:val="both"/>
    </w:pPr>
    <w:rPr>
      <w:rFonts w:ascii="Times New Roman" w:hAnsi="Times New Roman" w:cs="Times New Roman"/>
      <w:sz w:val="24"/>
      <w:lang w:eastAsia="nl-NL"/>
    </w:rPr>
  </w:style>
  <w:style w:type="paragraph" w:styleId="Lijstalinea">
    <w:name w:val="List Paragraph"/>
    <w:basedOn w:val="Standaard"/>
    <w:uiPriority w:val="34"/>
    <w:qFormat/>
    <w:rsid w:val="004803EF"/>
    <w:pPr>
      <w:ind w:left="720"/>
      <w:contextualSpacing/>
    </w:pPr>
    <w:rPr>
      <w:rFonts w:ascii="Univers" w:hAnsi="Univers" w:cs="Times New Roman"/>
      <w:sz w:val="22"/>
      <w:szCs w:val="24"/>
      <w:lang w:eastAsia="nl-NL"/>
    </w:rPr>
  </w:style>
  <w:style w:type="paragraph" w:styleId="Ballontekst">
    <w:name w:val="Balloon Text"/>
    <w:basedOn w:val="Standaard"/>
    <w:link w:val="BallontekstChar"/>
    <w:rsid w:val="003D6C8C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6C8C"/>
    <w:rPr>
      <w:rFonts w:ascii="Tahoma" w:hAnsi="Tahoma" w:cs="Tahoma"/>
      <w:sz w:val="16"/>
      <w:szCs w:val="16"/>
      <w:lang w:eastAsia="en-US"/>
    </w:rPr>
  </w:style>
  <w:style w:type="paragraph" w:styleId="Revisie">
    <w:name w:val="Revision"/>
    <w:hidden/>
    <w:uiPriority w:val="99"/>
    <w:semiHidden/>
    <w:rsid w:val="00BB3814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uman%20Capital%20Group\Klanten\Projectdossiers\D\Dagbladuitgeverijen\CAO%20Dagbladuitgeverijen\2011-2012\Functies\Functiebeschrijvingen\Sjabloon%20functiebeschrijvingen%20CAO%20Dagbladuitgeverijen%20201111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9CA1F238AF0469DB4F4B33D967068" ma:contentTypeVersion="10" ma:contentTypeDescription="Create a new document." ma:contentTypeScope="" ma:versionID="fe26128a05e13614fc8f264b663f5649">
  <xsd:schema xmlns:xsd="http://www.w3.org/2001/XMLSchema" xmlns:xs="http://www.w3.org/2001/XMLSchema" xmlns:p="http://schemas.microsoft.com/office/2006/metadata/properties" xmlns:ns2="875fc28b-1776-46d9-a505-2b625d5b977a" xmlns:ns3="e0f1dd4a-4ab6-4af7-9be0-17878f179747" targetNamespace="http://schemas.microsoft.com/office/2006/metadata/properties" ma:root="true" ma:fieldsID="57b1cbb926e93cc593f8e8568023759d" ns2:_="" ns3:_="">
    <xsd:import namespace="875fc28b-1776-46d9-a505-2b625d5b977a"/>
    <xsd:import namespace="e0f1dd4a-4ab6-4af7-9be0-17878f179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fc28b-1776-46d9-a505-2b625d5b9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1dd4a-4ab6-4af7-9be0-17878f179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0B65F1-974E-4E5B-9674-8B433EE9300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e0f1dd4a-4ab6-4af7-9be0-17878f179747"/>
    <ds:schemaRef ds:uri="875fc28b-1776-46d9-a505-2b625d5b977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6C90A2-7DBD-429E-87F2-DF100542E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fc28b-1776-46d9-a505-2b625d5b977a"/>
    <ds:schemaRef ds:uri="e0f1dd4a-4ab6-4af7-9be0-17878f179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2952F-24E7-47F6-A1A8-2A57227425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functiebeschrijvingen CAO Dagbladuitgeverijen 20111117</Template>
  <TotalTime>0</TotalTime>
  <Pages>2</Pages>
  <Words>558</Words>
  <Characters>3070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 Algemene Kenmerken</vt:lpstr>
      <vt:lpstr>1) Algemene Kenmerken</vt:lpstr>
    </vt:vector>
  </TitlesOfParts>
  <Company>Conclusion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Sophie Sträter</dc:creator>
  <cp:lastModifiedBy>Paul Passchier - Mediafederatie</cp:lastModifiedBy>
  <cp:revision>2</cp:revision>
  <cp:lastPrinted>2012-04-11T11:00:00Z</cp:lastPrinted>
  <dcterms:created xsi:type="dcterms:W3CDTF">2023-02-15T11:02:00Z</dcterms:created>
  <dcterms:modified xsi:type="dcterms:W3CDTF">2023-02-15T11:02:00Z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0x0101007769CA1F238AF0469DB4F4B33D967068</vt:lpwstr>
  </property>
  <property fmtid="{D5CDD505-2E9C-101B-9397-08002B2CF9AE}" pid="3" name="Order">
    <vt:r8>100</vt:r8>
  </property>
</Properties>
</file>